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5CAC6" w14:textId="77777777" w:rsidR="00EE5E51" w:rsidRDefault="00EE5E51"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78158A35" w14:textId="2BDD6620" w:rsidR="00535E9B" w:rsidRDefault="00B67D39" w:rsidP="00535E9B">
      <w:pPr>
        <w:jc w:val="right"/>
        <w:rPr>
          <w:rFonts w:ascii="Verdana" w:eastAsia="Verdana" w:hAnsi="Verdana" w:cs="Times New Roman"/>
          <w:b/>
        </w:rPr>
      </w:pPr>
      <w:r w:rsidRPr="00B67D39">
        <w:rPr>
          <w:rFonts w:ascii="Verdana" w:eastAsia="Verdana" w:hAnsi="Verdana" w:cs="Times New Roman"/>
          <w:b/>
        </w:rPr>
        <w:t>ZAŁĄCZNIK NR 3 DO</w:t>
      </w:r>
      <w:r w:rsidR="00202087">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32CA700A"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Pr>
                <w:rFonts w:asciiTheme="minorHAnsi" w:hAnsiTheme="minorHAnsi" w:cstheme="minorHAnsi"/>
              </w:rPr>
              <w:t>…………</w:t>
            </w:r>
          </w:p>
          <w:p w14:paraId="3C9871A5" w14:textId="781FD3DA" w:rsidR="00B67D39" w:rsidRPr="006B56FD" w:rsidRDefault="00B67D39" w:rsidP="00DA06EB">
            <w:pPr>
              <w:spacing w:before="120" w:after="120"/>
              <w:contextualSpacing/>
              <w:jc w:val="center"/>
              <w:rPr>
                <w:rFonts w:asciiTheme="minorHAnsi" w:hAnsiTheme="minorHAnsi" w:cstheme="minorHAnsi"/>
                <w:color w:val="000000"/>
              </w:rPr>
            </w:pPr>
            <w:r>
              <w:rPr>
                <w:rFonts w:asciiTheme="minorHAnsi" w:hAnsiTheme="minorHAnsi" w:cstheme="minorHAnsi"/>
                <w:color w:val="000000"/>
              </w:rPr>
              <w:t>…………………………………</w:t>
            </w:r>
          </w:p>
          <w:p w14:paraId="3F4CA6ED" w14:textId="5971FA6A" w:rsidR="00B67D39" w:rsidRPr="006B56FD" w:rsidRDefault="00B67D39" w:rsidP="00DA06EB">
            <w:pPr>
              <w:spacing w:line="360" w:lineRule="auto"/>
              <w:jc w:val="center"/>
              <w:rPr>
                <w:rFonts w:asciiTheme="minorHAnsi" w:eastAsiaTheme="majorEastAsia" w:hAnsiTheme="minorHAnsi" w:cstheme="minorHAnsi"/>
                <w:i/>
                <w:iCs/>
              </w:rPr>
            </w:pPr>
            <w:r>
              <w:rPr>
                <w:rFonts w:asciiTheme="minorHAnsi" w:hAnsiTheme="minorHAnsi" w:cstheme="minorHAnsi"/>
                <w:color w:val="000000"/>
              </w:rPr>
              <w:t>………………………………</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549770DF" w:rsidR="00A62B4C" w:rsidRDefault="00A62B4C" w:rsidP="00A62B4C">
      <w:pPr>
        <w:rPr>
          <w:rFonts w:eastAsia="Verdana" w:cs="Times New Roman"/>
          <w:szCs w:val="18"/>
        </w:rPr>
      </w:pPr>
    </w:p>
    <w:p w14:paraId="50D1FC0B" w14:textId="77777777" w:rsidR="00EE5E51" w:rsidRPr="00B67D39" w:rsidRDefault="00EE5E51" w:rsidP="00A62B4C">
      <w:pPr>
        <w:rPr>
          <w:rFonts w:eastAsia="Verdana" w:cs="Times New Roman"/>
          <w:szCs w:val="18"/>
        </w:rPr>
      </w:pPr>
    </w:p>
    <w:p w14:paraId="28DC2734" w14:textId="4D62609A"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9851CE">
        <w:rPr>
          <w:rFonts w:cstheme="minorHAnsi"/>
          <w:b/>
          <w:szCs w:val="18"/>
          <w:lang w:eastAsia="pl-PL"/>
        </w:rPr>
        <w:t>POST/DYS/OLD/GZ/0</w:t>
      </w:r>
      <w:r w:rsidR="00F37386">
        <w:rPr>
          <w:rFonts w:cstheme="minorHAnsi"/>
          <w:b/>
          <w:szCs w:val="18"/>
          <w:lang w:eastAsia="pl-PL"/>
        </w:rPr>
        <w:t>4361</w:t>
      </w:r>
      <w:r w:rsidR="00EE5E51" w:rsidRPr="00EE5E51">
        <w:rPr>
          <w:rFonts w:cstheme="minorHAnsi"/>
          <w:b/>
          <w:szCs w:val="18"/>
          <w:lang w:eastAsia="pl-PL"/>
        </w:rPr>
        <w:t>/2025</w:t>
      </w:r>
      <w:r w:rsidRPr="00B67D39">
        <w:rPr>
          <w:rFonts w:cstheme="minorHAnsi"/>
          <w:szCs w:val="18"/>
          <w:lang w:eastAsia="pl-PL"/>
        </w:rPr>
        <w:t xml:space="preserve"> prowadzonego w trybie przetargu nieograniczonego pn.  </w:t>
      </w:r>
      <w:r w:rsidR="00F37386" w:rsidRPr="00F37386">
        <w:rPr>
          <w:rFonts w:cstheme="minorHAnsi"/>
          <w:b/>
          <w:szCs w:val="18"/>
          <w:lang w:eastAsia="pl-PL"/>
        </w:rPr>
        <w:t>Sukcesywna dostawa asortymentu kablowego dla PGE Dystrybucja S.A. Oddział Łódź</w:t>
      </w:r>
      <w:r w:rsidR="00EE5E51" w:rsidRPr="00EE5E51">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CB88EA6" w14:textId="77777777" w:rsidR="00EE5E51" w:rsidRDefault="00B67D39" w:rsidP="00EE5E51">
      <w:pPr>
        <w:pStyle w:val="Akapitzlist"/>
        <w:spacing w:before="100" w:beforeAutospacing="1" w:after="100" w:afterAutospacing="1" w:line="480"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w:t>
      </w:r>
    </w:p>
    <w:p w14:paraId="5886F091" w14:textId="2D56243A" w:rsidR="00B67D39" w:rsidRPr="00B67D39" w:rsidRDefault="00B67D39" w:rsidP="00EE5E51">
      <w:pPr>
        <w:pStyle w:val="Akapitzlist"/>
        <w:spacing w:before="100" w:beforeAutospacing="1" w:after="100" w:afterAutospacing="1" w:line="480" w:lineRule="auto"/>
        <w:ind w:left="426"/>
        <w:rPr>
          <w:rFonts w:cstheme="minorHAnsi"/>
          <w:szCs w:val="18"/>
        </w:rPr>
      </w:pPr>
      <w:r w:rsidRPr="00B67D39">
        <w:rPr>
          <w:rFonts w:cstheme="minorHAnsi"/>
          <w:szCs w:val="18"/>
        </w:rPr>
        <w:t>(słownie ........................................)</w:t>
      </w:r>
    </w:p>
    <w:p w14:paraId="4BC7C9D6" w14:textId="77777777" w:rsidR="00B67D39" w:rsidRPr="00B67D39" w:rsidRDefault="00B67D39" w:rsidP="00EE5E51">
      <w:pPr>
        <w:pStyle w:val="Akapitzlist"/>
        <w:spacing w:before="100" w:beforeAutospacing="1" w:after="100" w:afterAutospacing="1" w:line="480"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E77F803" w14:textId="77777777" w:rsidR="00EE5E51" w:rsidRDefault="00B67D39" w:rsidP="00EE5E51">
      <w:pPr>
        <w:pStyle w:val="Akapitzlist"/>
        <w:spacing w:before="100" w:beforeAutospacing="1" w:after="100" w:afterAutospacing="1" w:line="480"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w:t>
      </w:r>
    </w:p>
    <w:p w14:paraId="4A96E471" w14:textId="1BD7BCF0" w:rsidR="00B67D39" w:rsidRPr="00B67D39" w:rsidRDefault="00B67D39" w:rsidP="00EE5E51">
      <w:pPr>
        <w:pStyle w:val="Akapitzlist"/>
        <w:spacing w:before="100" w:beforeAutospacing="1" w:after="100" w:afterAutospacing="1" w:line="480" w:lineRule="auto"/>
        <w:ind w:left="426"/>
        <w:rPr>
          <w:rFonts w:cstheme="minorHAnsi"/>
          <w:szCs w:val="18"/>
        </w:rPr>
      </w:pPr>
      <w:r w:rsidRPr="00B67D39">
        <w:rPr>
          <w:rFonts w:cstheme="minorHAnsi"/>
          <w:szCs w:val="18"/>
        </w:rPr>
        <w:t>(słownie ...........................................)</w:t>
      </w:r>
    </w:p>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5F19BFAB" w14:textId="77777777" w:rsidR="00DB74D2" w:rsidRDefault="00DB74D2" w:rsidP="005747DD">
      <w:pPr>
        <w:spacing w:before="100" w:beforeAutospacing="1" w:after="100" w:afterAutospacing="1"/>
        <w:jc w:val="both"/>
        <w:rPr>
          <w:rFonts w:cstheme="minorHAnsi"/>
          <w:szCs w:val="18"/>
        </w:rPr>
      </w:pPr>
    </w:p>
    <w:p w14:paraId="69BB6FBF" w14:textId="77777777" w:rsidR="005747DD" w:rsidRDefault="005747DD" w:rsidP="005747DD">
      <w:pPr>
        <w:spacing w:before="100" w:beforeAutospacing="1" w:after="100" w:afterAutospacing="1"/>
        <w:jc w:val="both"/>
        <w:rPr>
          <w:rFonts w:cstheme="minorHAnsi"/>
          <w:szCs w:val="18"/>
        </w:rPr>
      </w:pPr>
    </w:p>
    <w:p w14:paraId="755D8BCD" w14:textId="43BA8FDA" w:rsidR="00DB74D2" w:rsidRPr="00B67D39" w:rsidRDefault="00B67D39" w:rsidP="00DB74D2">
      <w:pPr>
        <w:spacing w:before="100" w:beforeAutospacing="1" w:after="100" w:afterAutospacing="1"/>
        <w:ind w:left="426"/>
        <w:jc w:val="both"/>
        <w:rPr>
          <w:rFonts w:cstheme="minorHAnsi"/>
          <w:szCs w:val="18"/>
        </w:rPr>
      </w:pPr>
      <w:r w:rsidRPr="00B67D39">
        <w:rPr>
          <w:rFonts w:cstheme="minorHAnsi"/>
          <w:szCs w:val="18"/>
        </w:rPr>
        <w:t>Na łączną cenę przedmiotu Zakupu składają się ceny jednostkowe pr</w:t>
      </w:r>
      <w:r w:rsidR="00EE5E51">
        <w:rPr>
          <w:rFonts w:cstheme="minorHAnsi"/>
          <w:szCs w:val="18"/>
        </w:rPr>
        <w:t>zedstawione w poniższej tabeli</w:t>
      </w:r>
      <w:r w:rsidRPr="00B67D39">
        <w:rPr>
          <w:rFonts w:cstheme="minorHAnsi"/>
          <w:szCs w:val="18"/>
        </w:rPr>
        <w:t>:</w:t>
      </w:r>
    </w:p>
    <w:tbl>
      <w:tblPr>
        <w:tblW w:w="9356" w:type="dxa"/>
        <w:tblInd w:w="-1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67"/>
        <w:gridCol w:w="2410"/>
        <w:gridCol w:w="1276"/>
        <w:gridCol w:w="1134"/>
        <w:gridCol w:w="1701"/>
        <w:gridCol w:w="2268"/>
      </w:tblGrid>
      <w:tr w:rsidR="00F37386" w:rsidRPr="00F37386" w14:paraId="61663850" w14:textId="77777777" w:rsidTr="00DB74D2">
        <w:trPr>
          <w:trHeight w:val="721"/>
        </w:trPr>
        <w:tc>
          <w:tcPr>
            <w:tcW w:w="567" w:type="dxa"/>
            <w:shd w:val="clear" w:color="auto" w:fill="F2F2F2" w:themeFill="background1" w:themeFillShade="F2"/>
          </w:tcPr>
          <w:p w14:paraId="64E4F319" w14:textId="77777777" w:rsidR="00F37386" w:rsidRPr="00F37386" w:rsidRDefault="00F37386" w:rsidP="00F37386">
            <w:pPr>
              <w:jc w:val="center"/>
              <w:rPr>
                <w:rFonts w:cstheme="minorHAnsi"/>
                <w:b/>
                <w:szCs w:val="18"/>
              </w:rPr>
            </w:pPr>
          </w:p>
          <w:p w14:paraId="3E4EEE02" w14:textId="77777777" w:rsidR="00F37386" w:rsidRPr="00F37386" w:rsidRDefault="00F37386" w:rsidP="00F37386">
            <w:pPr>
              <w:jc w:val="center"/>
              <w:rPr>
                <w:rFonts w:cstheme="minorHAnsi"/>
                <w:b/>
                <w:szCs w:val="18"/>
              </w:rPr>
            </w:pPr>
            <w:r w:rsidRPr="00F37386">
              <w:rPr>
                <w:rFonts w:cstheme="minorHAnsi"/>
                <w:b/>
                <w:szCs w:val="18"/>
              </w:rPr>
              <w:t>Lp.</w:t>
            </w:r>
          </w:p>
        </w:tc>
        <w:tc>
          <w:tcPr>
            <w:tcW w:w="2410" w:type="dxa"/>
            <w:shd w:val="clear" w:color="auto" w:fill="F2F2F2" w:themeFill="background1" w:themeFillShade="F2"/>
          </w:tcPr>
          <w:p w14:paraId="750D9A17" w14:textId="77777777" w:rsidR="00F37386" w:rsidRPr="00F37386" w:rsidRDefault="00F37386" w:rsidP="00F37386">
            <w:pPr>
              <w:jc w:val="center"/>
              <w:rPr>
                <w:rFonts w:cstheme="minorHAnsi"/>
                <w:b/>
                <w:szCs w:val="18"/>
              </w:rPr>
            </w:pPr>
          </w:p>
          <w:p w14:paraId="25DD5C9E" w14:textId="77777777" w:rsidR="00F37386" w:rsidRPr="00F37386" w:rsidRDefault="00F37386" w:rsidP="00F37386">
            <w:pPr>
              <w:jc w:val="center"/>
              <w:rPr>
                <w:rFonts w:cstheme="minorHAnsi"/>
                <w:b/>
                <w:szCs w:val="18"/>
              </w:rPr>
            </w:pPr>
            <w:r w:rsidRPr="00F37386">
              <w:rPr>
                <w:rFonts w:cstheme="minorHAnsi"/>
                <w:b/>
                <w:szCs w:val="18"/>
              </w:rPr>
              <w:t>Nazwa</w:t>
            </w:r>
          </w:p>
        </w:tc>
        <w:tc>
          <w:tcPr>
            <w:tcW w:w="1276" w:type="dxa"/>
            <w:shd w:val="clear" w:color="auto" w:fill="F2F2F2" w:themeFill="background1" w:themeFillShade="F2"/>
          </w:tcPr>
          <w:p w14:paraId="3836E168" w14:textId="77777777" w:rsidR="00F37386" w:rsidRPr="00F37386" w:rsidRDefault="00F37386" w:rsidP="00F37386">
            <w:pPr>
              <w:jc w:val="center"/>
              <w:rPr>
                <w:rFonts w:cstheme="minorHAnsi"/>
                <w:b/>
                <w:szCs w:val="18"/>
              </w:rPr>
            </w:pPr>
          </w:p>
          <w:p w14:paraId="2C721B9D" w14:textId="77777777" w:rsidR="00F37386" w:rsidRPr="00F37386" w:rsidRDefault="00F37386" w:rsidP="00F37386">
            <w:pPr>
              <w:jc w:val="center"/>
              <w:rPr>
                <w:rFonts w:cstheme="minorHAnsi"/>
                <w:b/>
                <w:szCs w:val="18"/>
              </w:rPr>
            </w:pPr>
            <w:r w:rsidRPr="00F37386">
              <w:rPr>
                <w:rFonts w:cstheme="minorHAnsi"/>
                <w:b/>
                <w:szCs w:val="18"/>
              </w:rPr>
              <w:t>Jednostka wielkości</w:t>
            </w:r>
          </w:p>
        </w:tc>
        <w:tc>
          <w:tcPr>
            <w:tcW w:w="1134" w:type="dxa"/>
            <w:shd w:val="clear" w:color="auto" w:fill="F2F2F2" w:themeFill="background1" w:themeFillShade="F2"/>
          </w:tcPr>
          <w:p w14:paraId="309A1ECB" w14:textId="77777777" w:rsidR="00F37386" w:rsidRPr="00F37386" w:rsidRDefault="00F37386" w:rsidP="00F37386">
            <w:pPr>
              <w:jc w:val="center"/>
              <w:rPr>
                <w:rFonts w:cstheme="minorHAnsi"/>
                <w:b/>
                <w:szCs w:val="18"/>
              </w:rPr>
            </w:pPr>
          </w:p>
          <w:p w14:paraId="239C1389" w14:textId="77777777" w:rsidR="00F37386" w:rsidRPr="00F37386" w:rsidRDefault="00F37386" w:rsidP="00F37386">
            <w:pPr>
              <w:jc w:val="center"/>
              <w:rPr>
                <w:rFonts w:cstheme="minorHAnsi"/>
                <w:b/>
                <w:szCs w:val="18"/>
              </w:rPr>
            </w:pPr>
            <w:r w:rsidRPr="00F37386">
              <w:rPr>
                <w:rFonts w:cstheme="minorHAnsi"/>
                <w:b/>
                <w:szCs w:val="18"/>
              </w:rPr>
              <w:t>Ilość</w:t>
            </w:r>
          </w:p>
        </w:tc>
        <w:tc>
          <w:tcPr>
            <w:tcW w:w="1701" w:type="dxa"/>
            <w:shd w:val="clear" w:color="auto" w:fill="F2F2F2" w:themeFill="background1" w:themeFillShade="F2"/>
          </w:tcPr>
          <w:p w14:paraId="35A634AE" w14:textId="77777777" w:rsidR="00F37386" w:rsidRPr="00F37386" w:rsidRDefault="00F37386" w:rsidP="00F37386">
            <w:pPr>
              <w:jc w:val="center"/>
              <w:rPr>
                <w:rFonts w:cstheme="minorHAnsi"/>
                <w:b/>
                <w:szCs w:val="18"/>
              </w:rPr>
            </w:pPr>
          </w:p>
          <w:p w14:paraId="443FBCBF" w14:textId="77777777" w:rsidR="00F37386" w:rsidRPr="00F37386" w:rsidRDefault="00F37386" w:rsidP="00F37386">
            <w:pPr>
              <w:jc w:val="center"/>
              <w:rPr>
                <w:rFonts w:cstheme="minorHAnsi"/>
                <w:b/>
                <w:szCs w:val="18"/>
              </w:rPr>
            </w:pPr>
            <w:r w:rsidRPr="00F37386">
              <w:rPr>
                <w:rFonts w:cstheme="minorHAnsi"/>
                <w:b/>
                <w:szCs w:val="18"/>
              </w:rPr>
              <w:t>Cena jednostkowa netto (zł)</w:t>
            </w:r>
          </w:p>
        </w:tc>
        <w:tc>
          <w:tcPr>
            <w:tcW w:w="2268" w:type="dxa"/>
            <w:shd w:val="clear" w:color="auto" w:fill="F2F2F2" w:themeFill="background1" w:themeFillShade="F2"/>
          </w:tcPr>
          <w:p w14:paraId="5C38B471" w14:textId="77777777" w:rsidR="00F37386" w:rsidRPr="00F37386" w:rsidRDefault="00F37386" w:rsidP="00F37386">
            <w:pPr>
              <w:jc w:val="center"/>
              <w:rPr>
                <w:rFonts w:cstheme="minorHAnsi"/>
                <w:b/>
                <w:szCs w:val="18"/>
              </w:rPr>
            </w:pPr>
          </w:p>
          <w:p w14:paraId="72AC91E7" w14:textId="19C6AC6C" w:rsidR="00F37386" w:rsidRPr="00F37386" w:rsidRDefault="00F37386" w:rsidP="00F37386">
            <w:pPr>
              <w:jc w:val="center"/>
              <w:rPr>
                <w:rFonts w:cstheme="minorHAnsi"/>
                <w:b/>
                <w:szCs w:val="18"/>
              </w:rPr>
            </w:pPr>
            <w:r w:rsidRPr="00F37386">
              <w:rPr>
                <w:rFonts w:cstheme="minorHAnsi"/>
                <w:b/>
                <w:szCs w:val="18"/>
              </w:rPr>
              <w:t>Wartość netto</w:t>
            </w:r>
            <w:r>
              <w:rPr>
                <w:rFonts w:cstheme="minorHAnsi"/>
                <w:b/>
                <w:szCs w:val="18"/>
              </w:rPr>
              <w:t xml:space="preserve"> </w:t>
            </w:r>
            <w:r w:rsidRPr="00F37386">
              <w:rPr>
                <w:rFonts w:cstheme="minorHAnsi"/>
                <w:b/>
                <w:szCs w:val="18"/>
              </w:rPr>
              <w:t>(zł)</w:t>
            </w:r>
          </w:p>
        </w:tc>
      </w:tr>
      <w:tr w:rsidR="00F37386" w:rsidRPr="00F37386" w14:paraId="56A45C40" w14:textId="77777777" w:rsidTr="00DB74D2">
        <w:trPr>
          <w:trHeight w:val="170"/>
        </w:trPr>
        <w:tc>
          <w:tcPr>
            <w:tcW w:w="567" w:type="dxa"/>
            <w:shd w:val="clear" w:color="auto" w:fill="F2F2F2" w:themeFill="background1" w:themeFillShade="F2"/>
          </w:tcPr>
          <w:p w14:paraId="298B3665" w14:textId="77777777" w:rsidR="00F37386" w:rsidRPr="00F37386" w:rsidRDefault="00F37386" w:rsidP="00F37386">
            <w:pPr>
              <w:jc w:val="center"/>
              <w:rPr>
                <w:rFonts w:cstheme="minorHAnsi"/>
                <w:szCs w:val="18"/>
              </w:rPr>
            </w:pPr>
          </w:p>
        </w:tc>
        <w:tc>
          <w:tcPr>
            <w:tcW w:w="2410" w:type="dxa"/>
            <w:shd w:val="clear" w:color="auto" w:fill="F2F2F2" w:themeFill="background1" w:themeFillShade="F2"/>
          </w:tcPr>
          <w:p w14:paraId="5CB298A8" w14:textId="77777777" w:rsidR="00F37386" w:rsidRPr="00F37386" w:rsidRDefault="00F37386" w:rsidP="00F37386">
            <w:pPr>
              <w:jc w:val="center"/>
              <w:rPr>
                <w:rFonts w:cstheme="minorHAnsi"/>
                <w:szCs w:val="18"/>
              </w:rPr>
            </w:pPr>
            <w:r w:rsidRPr="00F37386">
              <w:rPr>
                <w:rFonts w:cstheme="minorHAnsi"/>
                <w:szCs w:val="18"/>
              </w:rPr>
              <w:t>1</w:t>
            </w:r>
          </w:p>
        </w:tc>
        <w:tc>
          <w:tcPr>
            <w:tcW w:w="1276" w:type="dxa"/>
            <w:shd w:val="clear" w:color="auto" w:fill="F2F2F2" w:themeFill="background1" w:themeFillShade="F2"/>
          </w:tcPr>
          <w:p w14:paraId="4A974850" w14:textId="77777777" w:rsidR="00F37386" w:rsidRPr="00F37386" w:rsidRDefault="00F37386" w:rsidP="00F37386">
            <w:pPr>
              <w:jc w:val="center"/>
              <w:rPr>
                <w:rFonts w:cstheme="minorHAnsi"/>
                <w:szCs w:val="18"/>
              </w:rPr>
            </w:pPr>
            <w:r w:rsidRPr="00F37386">
              <w:rPr>
                <w:rFonts w:cstheme="minorHAnsi"/>
                <w:szCs w:val="18"/>
              </w:rPr>
              <w:t>2</w:t>
            </w:r>
          </w:p>
        </w:tc>
        <w:tc>
          <w:tcPr>
            <w:tcW w:w="1134" w:type="dxa"/>
            <w:shd w:val="clear" w:color="auto" w:fill="F2F2F2" w:themeFill="background1" w:themeFillShade="F2"/>
          </w:tcPr>
          <w:p w14:paraId="28BDF264" w14:textId="77777777" w:rsidR="00F37386" w:rsidRPr="00F37386" w:rsidRDefault="00F37386" w:rsidP="00F37386">
            <w:pPr>
              <w:jc w:val="center"/>
              <w:rPr>
                <w:rFonts w:cstheme="minorHAnsi"/>
                <w:szCs w:val="18"/>
              </w:rPr>
            </w:pPr>
            <w:r w:rsidRPr="00F37386">
              <w:rPr>
                <w:rFonts w:cstheme="minorHAnsi"/>
                <w:szCs w:val="18"/>
              </w:rPr>
              <w:t>3</w:t>
            </w:r>
          </w:p>
        </w:tc>
        <w:tc>
          <w:tcPr>
            <w:tcW w:w="1701" w:type="dxa"/>
            <w:shd w:val="clear" w:color="auto" w:fill="F2F2F2" w:themeFill="background1" w:themeFillShade="F2"/>
          </w:tcPr>
          <w:p w14:paraId="1A08AB31" w14:textId="77777777" w:rsidR="00F37386" w:rsidRPr="00F37386" w:rsidRDefault="00F37386" w:rsidP="00F37386">
            <w:pPr>
              <w:jc w:val="center"/>
              <w:rPr>
                <w:rFonts w:cstheme="minorHAnsi"/>
                <w:szCs w:val="18"/>
              </w:rPr>
            </w:pPr>
            <w:r w:rsidRPr="00F37386">
              <w:rPr>
                <w:rFonts w:cstheme="minorHAnsi"/>
                <w:szCs w:val="18"/>
              </w:rPr>
              <w:t>4.</w:t>
            </w:r>
          </w:p>
        </w:tc>
        <w:tc>
          <w:tcPr>
            <w:tcW w:w="2268" w:type="dxa"/>
            <w:shd w:val="clear" w:color="auto" w:fill="F2F2F2" w:themeFill="background1" w:themeFillShade="F2"/>
            <w:vAlign w:val="center"/>
          </w:tcPr>
          <w:p w14:paraId="599C2781" w14:textId="77777777" w:rsidR="00F37386" w:rsidRPr="00F37386" w:rsidRDefault="00F37386" w:rsidP="00F37386">
            <w:pPr>
              <w:jc w:val="center"/>
              <w:rPr>
                <w:rFonts w:cstheme="minorHAnsi"/>
                <w:szCs w:val="18"/>
              </w:rPr>
            </w:pPr>
            <w:r w:rsidRPr="00F37386">
              <w:rPr>
                <w:rFonts w:cstheme="minorHAnsi"/>
                <w:szCs w:val="18"/>
              </w:rPr>
              <w:t>5. (kol. 3 x kol. 4)</w:t>
            </w:r>
          </w:p>
        </w:tc>
      </w:tr>
      <w:tr w:rsidR="00F37386" w:rsidRPr="00F37386" w14:paraId="59CFE3ED" w14:textId="77777777" w:rsidTr="00DB74D2">
        <w:trPr>
          <w:trHeight w:val="438"/>
        </w:trPr>
        <w:tc>
          <w:tcPr>
            <w:tcW w:w="567" w:type="dxa"/>
            <w:vAlign w:val="center"/>
          </w:tcPr>
          <w:p w14:paraId="7A73DBAA" w14:textId="77777777" w:rsidR="00F37386" w:rsidRPr="00F37386" w:rsidRDefault="00F37386" w:rsidP="00F37386">
            <w:pPr>
              <w:jc w:val="center"/>
              <w:rPr>
                <w:rFonts w:cstheme="minorHAnsi"/>
                <w:b/>
                <w:szCs w:val="18"/>
              </w:rPr>
            </w:pPr>
            <w:r w:rsidRPr="00F37386">
              <w:rPr>
                <w:rFonts w:cstheme="minorHAnsi"/>
                <w:b/>
                <w:bCs/>
                <w:szCs w:val="18"/>
              </w:rPr>
              <w:t>1</w:t>
            </w:r>
          </w:p>
        </w:tc>
        <w:tc>
          <w:tcPr>
            <w:tcW w:w="2410" w:type="dxa"/>
          </w:tcPr>
          <w:p w14:paraId="49BEEF7C" w14:textId="3DC82EDC" w:rsidR="00F37386" w:rsidRPr="00F37386" w:rsidRDefault="00F37386" w:rsidP="00F37386">
            <w:pPr>
              <w:rPr>
                <w:rFonts w:cstheme="minorHAnsi"/>
                <w:b/>
                <w:szCs w:val="18"/>
              </w:rPr>
            </w:pPr>
            <w:r w:rsidRPr="00F37386">
              <w:rPr>
                <w:rFonts w:cstheme="minorHAnsi"/>
                <w:szCs w:val="18"/>
              </w:rPr>
              <w:t>Rura osłonowa typu GRG UV 50 (3 metrowy</w:t>
            </w:r>
            <w:r w:rsidR="00DB74D2">
              <w:rPr>
                <w:rFonts w:cstheme="minorHAnsi"/>
                <w:szCs w:val="18"/>
              </w:rPr>
              <w:t xml:space="preserve"> </w:t>
            </w:r>
            <w:r w:rsidRPr="00F37386">
              <w:rPr>
                <w:rFonts w:cstheme="minorHAnsi"/>
                <w:szCs w:val="18"/>
              </w:rPr>
              <w:t>odcinek)</w:t>
            </w:r>
          </w:p>
        </w:tc>
        <w:tc>
          <w:tcPr>
            <w:tcW w:w="1276" w:type="dxa"/>
            <w:vAlign w:val="center"/>
          </w:tcPr>
          <w:p w14:paraId="3CF64316" w14:textId="77777777" w:rsidR="00F37386" w:rsidRPr="00F37386" w:rsidRDefault="00F37386" w:rsidP="00DB74D2">
            <w:pPr>
              <w:jc w:val="center"/>
              <w:rPr>
                <w:rFonts w:cstheme="minorHAnsi"/>
                <w:b/>
                <w:szCs w:val="18"/>
              </w:rPr>
            </w:pPr>
            <w:r w:rsidRPr="00F37386">
              <w:rPr>
                <w:rFonts w:cstheme="minorHAnsi"/>
                <w:szCs w:val="18"/>
              </w:rPr>
              <w:t>szt. -3m</w:t>
            </w:r>
          </w:p>
        </w:tc>
        <w:tc>
          <w:tcPr>
            <w:tcW w:w="1134" w:type="dxa"/>
            <w:vAlign w:val="center"/>
          </w:tcPr>
          <w:p w14:paraId="4E787111"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7D967D5A"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153E048" w14:textId="77777777" w:rsidR="00F37386" w:rsidRPr="00F37386" w:rsidRDefault="00F37386" w:rsidP="00DB74D2">
            <w:pPr>
              <w:jc w:val="center"/>
              <w:rPr>
                <w:rFonts w:cstheme="minorHAnsi"/>
                <w:b/>
                <w:szCs w:val="18"/>
              </w:rPr>
            </w:pPr>
          </w:p>
        </w:tc>
      </w:tr>
      <w:tr w:rsidR="00F37386" w:rsidRPr="00F37386" w14:paraId="418CD6FA" w14:textId="77777777" w:rsidTr="00DB74D2">
        <w:trPr>
          <w:trHeight w:val="416"/>
        </w:trPr>
        <w:tc>
          <w:tcPr>
            <w:tcW w:w="567" w:type="dxa"/>
            <w:vAlign w:val="center"/>
          </w:tcPr>
          <w:p w14:paraId="1767D6AA" w14:textId="77777777" w:rsidR="00F37386" w:rsidRPr="00F37386" w:rsidRDefault="00F37386" w:rsidP="00F37386">
            <w:pPr>
              <w:jc w:val="center"/>
              <w:rPr>
                <w:rFonts w:cstheme="minorHAnsi"/>
                <w:b/>
                <w:szCs w:val="18"/>
              </w:rPr>
            </w:pPr>
            <w:r w:rsidRPr="00F37386">
              <w:rPr>
                <w:rFonts w:cstheme="minorHAnsi"/>
                <w:b/>
                <w:bCs/>
                <w:szCs w:val="18"/>
              </w:rPr>
              <w:t>2</w:t>
            </w:r>
          </w:p>
        </w:tc>
        <w:tc>
          <w:tcPr>
            <w:tcW w:w="2410" w:type="dxa"/>
          </w:tcPr>
          <w:p w14:paraId="05A2E9E4" w14:textId="77777777" w:rsidR="00F37386" w:rsidRPr="00F37386" w:rsidRDefault="00F37386" w:rsidP="00F37386">
            <w:pPr>
              <w:rPr>
                <w:rFonts w:cstheme="minorHAnsi"/>
                <w:b/>
                <w:szCs w:val="18"/>
              </w:rPr>
            </w:pPr>
            <w:r w:rsidRPr="00F37386">
              <w:rPr>
                <w:rFonts w:cstheme="minorHAnsi"/>
                <w:szCs w:val="18"/>
              </w:rPr>
              <w:t>Rura osłonowa typu GRG UV 75 (3 metrowy odcinek)</w:t>
            </w:r>
          </w:p>
        </w:tc>
        <w:tc>
          <w:tcPr>
            <w:tcW w:w="1276" w:type="dxa"/>
            <w:vAlign w:val="center"/>
          </w:tcPr>
          <w:p w14:paraId="55F370CC" w14:textId="77777777" w:rsidR="00F37386" w:rsidRPr="00F37386" w:rsidRDefault="00F37386" w:rsidP="00DB74D2">
            <w:pPr>
              <w:jc w:val="center"/>
              <w:rPr>
                <w:rFonts w:cstheme="minorHAnsi"/>
                <w:b/>
                <w:szCs w:val="18"/>
              </w:rPr>
            </w:pPr>
            <w:r w:rsidRPr="00F37386">
              <w:rPr>
                <w:rFonts w:cstheme="minorHAnsi"/>
                <w:szCs w:val="18"/>
              </w:rPr>
              <w:t>szt. -3m</w:t>
            </w:r>
          </w:p>
        </w:tc>
        <w:tc>
          <w:tcPr>
            <w:tcW w:w="1134" w:type="dxa"/>
            <w:vAlign w:val="center"/>
          </w:tcPr>
          <w:p w14:paraId="773B18F3"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31391020"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752C5A30" w14:textId="77777777" w:rsidR="00F37386" w:rsidRPr="00F37386" w:rsidRDefault="00F37386" w:rsidP="00DB74D2">
            <w:pPr>
              <w:jc w:val="center"/>
              <w:rPr>
                <w:rFonts w:cstheme="minorHAnsi"/>
                <w:b/>
                <w:szCs w:val="18"/>
              </w:rPr>
            </w:pPr>
          </w:p>
        </w:tc>
      </w:tr>
      <w:tr w:rsidR="00F37386" w:rsidRPr="00F37386" w14:paraId="338ECE2A" w14:textId="77777777" w:rsidTr="00DB74D2">
        <w:trPr>
          <w:trHeight w:val="394"/>
        </w:trPr>
        <w:tc>
          <w:tcPr>
            <w:tcW w:w="567" w:type="dxa"/>
            <w:vAlign w:val="center"/>
          </w:tcPr>
          <w:p w14:paraId="53201241" w14:textId="77777777" w:rsidR="00F37386" w:rsidRPr="00F37386" w:rsidRDefault="00F37386" w:rsidP="00F37386">
            <w:pPr>
              <w:jc w:val="center"/>
              <w:rPr>
                <w:rFonts w:cstheme="minorHAnsi"/>
                <w:b/>
                <w:szCs w:val="18"/>
              </w:rPr>
            </w:pPr>
            <w:r w:rsidRPr="00F37386">
              <w:rPr>
                <w:rFonts w:cstheme="minorHAnsi"/>
                <w:b/>
                <w:bCs/>
                <w:szCs w:val="18"/>
              </w:rPr>
              <w:t>3</w:t>
            </w:r>
          </w:p>
        </w:tc>
        <w:tc>
          <w:tcPr>
            <w:tcW w:w="2410" w:type="dxa"/>
          </w:tcPr>
          <w:p w14:paraId="106934DD" w14:textId="77777777" w:rsidR="00F37386" w:rsidRPr="00F37386" w:rsidRDefault="00F37386" w:rsidP="00F37386">
            <w:pPr>
              <w:rPr>
                <w:rFonts w:cstheme="minorHAnsi"/>
                <w:b/>
                <w:szCs w:val="18"/>
              </w:rPr>
            </w:pPr>
            <w:r w:rsidRPr="00F37386">
              <w:rPr>
                <w:rFonts w:cstheme="minorHAnsi"/>
                <w:szCs w:val="18"/>
              </w:rPr>
              <w:t>Rura osłonowa QRK 75 mm koloru niebieskiego (6 metrowy odcinek)</w:t>
            </w:r>
          </w:p>
        </w:tc>
        <w:tc>
          <w:tcPr>
            <w:tcW w:w="1276" w:type="dxa"/>
            <w:vAlign w:val="center"/>
          </w:tcPr>
          <w:p w14:paraId="2F1DAF52" w14:textId="77777777" w:rsidR="00F37386" w:rsidRPr="00F37386" w:rsidRDefault="00F37386" w:rsidP="00DB74D2">
            <w:pPr>
              <w:jc w:val="center"/>
              <w:rPr>
                <w:rFonts w:cstheme="minorHAnsi"/>
                <w:b/>
                <w:szCs w:val="18"/>
              </w:rPr>
            </w:pPr>
            <w:r w:rsidRPr="00F37386">
              <w:rPr>
                <w:rFonts w:cstheme="minorHAnsi"/>
                <w:szCs w:val="18"/>
              </w:rPr>
              <w:t>szt. - 6m</w:t>
            </w:r>
          </w:p>
        </w:tc>
        <w:tc>
          <w:tcPr>
            <w:tcW w:w="1134" w:type="dxa"/>
            <w:vAlign w:val="center"/>
          </w:tcPr>
          <w:p w14:paraId="20DB96A3"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232EA762"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4FD82EF8" w14:textId="77777777" w:rsidR="00F37386" w:rsidRPr="00F37386" w:rsidRDefault="00F37386" w:rsidP="00DB74D2">
            <w:pPr>
              <w:jc w:val="center"/>
              <w:rPr>
                <w:rFonts w:cstheme="minorHAnsi"/>
                <w:b/>
                <w:szCs w:val="18"/>
              </w:rPr>
            </w:pPr>
          </w:p>
        </w:tc>
      </w:tr>
      <w:tr w:rsidR="00F37386" w:rsidRPr="00F37386" w14:paraId="090E9041" w14:textId="77777777" w:rsidTr="00DB74D2">
        <w:trPr>
          <w:trHeight w:val="263"/>
        </w:trPr>
        <w:tc>
          <w:tcPr>
            <w:tcW w:w="567" w:type="dxa"/>
            <w:vAlign w:val="center"/>
          </w:tcPr>
          <w:p w14:paraId="0887F495" w14:textId="77777777" w:rsidR="00F37386" w:rsidRPr="00F37386" w:rsidRDefault="00F37386" w:rsidP="00F37386">
            <w:pPr>
              <w:jc w:val="center"/>
              <w:rPr>
                <w:rFonts w:cstheme="minorHAnsi"/>
                <w:b/>
                <w:szCs w:val="18"/>
              </w:rPr>
            </w:pPr>
            <w:r w:rsidRPr="00F37386">
              <w:rPr>
                <w:rFonts w:cstheme="minorHAnsi"/>
                <w:b/>
                <w:bCs/>
                <w:szCs w:val="18"/>
              </w:rPr>
              <w:t>4</w:t>
            </w:r>
          </w:p>
        </w:tc>
        <w:tc>
          <w:tcPr>
            <w:tcW w:w="2410" w:type="dxa"/>
          </w:tcPr>
          <w:p w14:paraId="62BEAB01" w14:textId="77777777" w:rsidR="00F37386" w:rsidRPr="00F37386" w:rsidRDefault="00F37386" w:rsidP="00F37386">
            <w:pPr>
              <w:rPr>
                <w:rFonts w:cstheme="minorHAnsi"/>
                <w:b/>
                <w:szCs w:val="18"/>
              </w:rPr>
            </w:pPr>
            <w:r w:rsidRPr="00F37386">
              <w:rPr>
                <w:rFonts w:cstheme="minorHAnsi"/>
                <w:szCs w:val="18"/>
              </w:rPr>
              <w:t>Rura osłonowa QRK 110 mm koloru niebieskiego (6 metrowy odcinek)</w:t>
            </w:r>
          </w:p>
        </w:tc>
        <w:tc>
          <w:tcPr>
            <w:tcW w:w="1276" w:type="dxa"/>
            <w:vAlign w:val="center"/>
          </w:tcPr>
          <w:p w14:paraId="47B32C04" w14:textId="77777777" w:rsidR="00F37386" w:rsidRPr="00F37386" w:rsidRDefault="00F37386" w:rsidP="00DB74D2">
            <w:pPr>
              <w:jc w:val="center"/>
              <w:rPr>
                <w:rFonts w:cstheme="minorHAnsi"/>
                <w:b/>
                <w:szCs w:val="18"/>
              </w:rPr>
            </w:pPr>
            <w:r w:rsidRPr="00F37386">
              <w:rPr>
                <w:rFonts w:cstheme="minorHAnsi"/>
                <w:szCs w:val="18"/>
              </w:rPr>
              <w:t>szt. - 6m</w:t>
            </w:r>
          </w:p>
        </w:tc>
        <w:tc>
          <w:tcPr>
            <w:tcW w:w="1134" w:type="dxa"/>
            <w:vAlign w:val="center"/>
          </w:tcPr>
          <w:p w14:paraId="3FAC6973"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54562C01"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08E30A4B" w14:textId="77777777" w:rsidR="00F37386" w:rsidRPr="00F37386" w:rsidRDefault="00F37386" w:rsidP="00DB74D2">
            <w:pPr>
              <w:jc w:val="center"/>
              <w:rPr>
                <w:rFonts w:cstheme="minorHAnsi"/>
                <w:b/>
                <w:szCs w:val="18"/>
              </w:rPr>
            </w:pPr>
          </w:p>
        </w:tc>
      </w:tr>
      <w:tr w:rsidR="00F37386" w:rsidRPr="00F37386" w14:paraId="67E4031E" w14:textId="77777777" w:rsidTr="00DB74D2">
        <w:trPr>
          <w:trHeight w:val="405"/>
        </w:trPr>
        <w:tc>
          <w:tcPr>
            <w:tcW w:w="567" w:type="dxa"/>
            <w:vAlign w:val="center"/>
          </w:tcPr>
          <w:p w14:paraId="0EC0B926" w14:textId="77777777" w:rsidR="00F37386" w:rsidRPr="00F37386" w:rsidRDefault="00F37386" w:rsidP="00F37386">
            <w:pPr>
              <w:jc w:val="center"/>
              <w:rPr>
                <w:rFonts w:cstheme="minorHAnsi"/>
                <w:b/>
                <w:szCs w:val="18"/>
              </w:rPr>
            </w:pPr>
            <w:r w:rsidRPr="00F37386">
              <w:rPr>
                <w:rFonts w:cstheme="minorHAnsi"/>
                <w:b/>
                <w:bCs/>
                <w:szCs w:val="18"/>
              </w:rPr>
              <w:t>5</w:t>
            </w:r>
          </w:p>
        </w:tc>
        <w:tc>
          <w:tcPr>
            <w:tcW w:w="2410" w:type="dxa"/>
          </w:tcPr>
          <w:p w14:paraId="128BAEBD" w14:textId="77777777" w:rsidR="00F37386" w:rsidRPr="00F37386" w:rsidRDefault="00F37386" w:rsidP="00F37386">
            <w:pPr>
              <w:rPr>
                <w:rFonts w:cstheme="minorHAnsi"/>
                <w:b/>
                <w:szCs w:val="18"/>
              </w:rPr>
            </w:pPr>
            <w:r w:rsidRPr="00F37386">
              <w:rPr>
                <w:rFonts w:cstheme="minorHAnsi"/>
                <w:szCs w:val="18"/>
              </w:rPr>
              <w:t>Rura osłonowa QRK 160 mm koloru czerwonego (6 metrowy odcinek)</w:t>
            </w:r>
          </w:p>
        </w:tc>
        <w:tc>
          <w:tcPr>
            <w:tcW w:w="1276" w:type="dxa"/>
            <w:vAlign w:val="center"/>
          </w:tcPr>
          <w:p w14:paraId="13BB4A86" w14:textId="66419DC4" w:rsidR="00F37386" w:rsidRPr="00F37386" w:rsidRDefault="00DB74D2" w:rsidP="00DB74D2">
            <w:pPr>
              <w:jc w:val="center"/>
              <w:rPr>
                <w:rFonts w:cstheme="minorHAnsi"/>
                <w:b/>
                <w:szCs w:val="18"/>
              </w:rPr>
            </w:pPr>
            <w:r>
              <w:rPr>
                <w:rFonts w:cstheme="minorHAnsi"/>
                <w:szCs w:val="18"/>
              </w:rPr>
              <w:t>s</w:t>
            </w:r>
            <w:r w:rsidR="00F37386" w:rsidRPr="00F37386">
              <w:rPr>
                <w:rFonts w:cstheme="minorHAnsi"/>
                <w:szCs w:val="18"/>
              </w:rPr>
              <w:t>zt.</w:t>
            </w:r>
            <w:r>
              <w:rPr>
                <w:rFonts w:cstheme="minorHAnsi"/>
                <w:szCs w:val="18"/>
              </w:rPr>
              <w:t xml:space="preserve"> – 6m</w:t>
            </w:r>
          </w:p>
        </w:tc>
        <w:tc>
          <w:tcPr>
            <w:tcW w:w="1134" w:type="dxa"/>
            <w:vAlign w:val="center"/>
          </w:tcPr>
          <w:p w14:paraId="1326C38F"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5129065C"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DE5E737" w14:textId="77777777" w:rsidR="00F37386" w:rsidRPr="00F37386" w:rsidRDefault="00F37386" w:rsidP="00DB74D2">
            <w:pPr>
              <w:jc w:val="center"/>
              <w:rPr>
                <w:rFonts w:cstheme="minorHAnsi"/>
                <w:b/>
                <w:szCs w:val="18"/>
              </w:rPr>
            </w:pPr>
          </w:p>
        </w:tc>
      </w:tr>
      <w:tr w:rsidR="00F37386" w:rsidRPr="00F37386" w14:paraId="73C1EA52" w14:textId="77777777" w:rsidTr="00DB74D2">
        <w:trPr>
          <w:trHeight w:val="358"/>
        </w:trPr>
        <w:tc>
          <w:tcPr>
            <w:tcW w:w="567" w:type="dxa"/>
            <w:vAlign w:val="center"/>
          </w:tcPr>
          <w:p w14:paraId="31588372" w14:textId="77777777" w:rsidR="00F37386" w:rsidRPr="00F37386" w:rsidRDefault="00F37386" w:rsidP="00F37386">
            <w:pPr>
              <w:jc w:val="center"/>
              <w:rPr>
                <w:rFonts w:cstheme="minorHAnsi"/>
                <w:b/>
                <w:szCs w:val="18"/>
              </w:rPr>
            </w:pPr>
            <w:r w:rsidRPr="00F37386">
              <w:rPr>
                <w:rFonts w:cstheme="minorHAnsi"/>
                <w:b/>
                <w:bCs/>
                <w:szCs w:val="18"/>
              </w:rPr>
              <w:t>6</w:t>
            </w:r>
          </w:p>
        </w:tc>
        <w:tc>
          <w:tcPr>
            <w:tcW w:w="2410" w:type="dxa"/>
          </w:tcPr>
          <w:p w14:paraId="2BB77552" w14:textId="02EBD90C" w:rsidR="00F37386" w:rsidRPr="006A1A7C" w:rsidRDefault="005747DD" w:rsidP="005747DD">
            <w:pPr>
              <w:rPr>
                <w:rFonts w:cstheme="minorHAnsi"/>
                <w:szCs w:val="18"/>
              </w:rPr>
            </w:pPr>
            <w:r w:rsidRPr="005747DD">
              <w:rPr>
                <w:rFonts w:cstheme="minorHAnsi"/>
                <w:szCs w:val="18"/>
              </w:rPr>
              <w:t>Rura SVA83 osłonowa dzielona dla przestrzeni otwartych kolor niebieski. Materiał polietylen HDPE z dodatkiem stabilizatora UV - odcinek 3 m</w:t>
            </w:r>
          </w:p>
        </w:tc>
        <w:tc>
          <w:tcPr>
            <w:tcW w:w="1276" w:type="dxa"/>
            <w:vAlign w:val="center"/>
          </w:tcPr>
          <w:p w14:paraId="381C9A83" w14:textId="6AEE4227" w:rsidR="00F37386" w:rsidRPr="00F37386" w:rsidRDefault="00F37386" w:rsidP="00DB74D2">
            <w:pPr>
              <w:jc w:val="center"/>
              <w:rPr>
                <w:rFonts w:cstheme="minorHAnsi"/>
                <w:b/>
                <w:szCs w:val="18"/>
              </w:rPr>
            </w:pPr>
            <w:r w:rsidRPr="00F37386">
              <w:rPr>
                <w:rFonts w:cstheme="minorHAnsi"/>
                <w:szCs w:val="18"/>
              </w:rPr>
              <w:t>szt. - 3 m</w:t>
            </w:r>
          </w:p>
        </w:tc>
        <w:tc>
          <w:tcPr>
            <w:tcW w:w="1134" w:type="dxa"/>
            <w:vAlign w:val="center"/>
          </w:tcPr>
          <w:p w14:paraId="3C60779F" w14:textId="77777777" w:rsidR="00F37386" w:rsidRPr="00F37386" w:rsidRDefault="00F37386" w:rsidP="00DB74D2">
            <w:pPr>
              <w:jc w:val="center"/>
              <w:rPr>
                <w:rFonts w:cstheme="minorHAnsi"/>
                <w:b/>
                <w:szCs w:val="18"/>
              </w:rPr>
            </w:pPr>
            <w:r w:rsidRPr="00F37386">
              <w:rPr>
                <w:rFonts w:cstheme="minorHAnsi"/>
                <w:szCs w:val="18"/>
              </w:rPr>
              <w:t>50</w:t>
            </w:r>
          </w:p>
        </w:tc>
        <w:tc>
          <w:tcPr>
            <w:tcW w:w="1701" w:type="dxa"/>
            <w:shd w:val="clear" w:color="auto" w:fill="FFFFFF" w:themeFill="background1"/>
            <w:vAlign w:val="center"/>
          </w:tcPr>
          <w:p w14:paraId="5BD9D50B"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4ECEEF5F" w14:textId="77777777" w:rsidR="00F37386" w:rsidRPr="00F37386" w:rsidRDefault="00F37386" w:rsidP="00DB74D2">
            <w:pPr>
              <w:jc w:val="center"/>
              <w:rPr>
                <w:rFonts w:cstheme="minorHAnsi"/>
                <w:b/>
                <w:szCs w:val="18"/>
              </w:rPr>
            </w:pPr>
          </w:p>
        </w:tc>
      </w:tr>
      <w:tr w:rsidR="00F37386" w:rsidRPr="00F37386" w14:paraId="65ADFA11" w14:textId="77777777" w:rsidTr="00DB74D2">
        <w:trPr>
          <w:trHeight w:val="358"/>
        </w:trPr>
        <w:tc>
          <w:tcPr>
            <w:tcW w:w="567" w:type="dxa"/>
            <w:vAlign w:val="center"/>
          </w:tcPr>
          <w:p w14:paraId="714751AF" w14:textId="77777777" w:rsidR="00F37386" w:rsidRPr="00F37386" w:rsidRDefault="00F37386" w:rsidP="00F37386">
            <w:pPr>
              <w:jc w:val="center"/>
              <w:rPr>
                <w:rFonts w:cstheme="minorHAnsi"/>
                <w:b/>
                <w:szCs w:val="18"/>
              </w:rPr>
            </w:pPr>
            <w:r w:rsidRPr="00F37386">
              <w:rPr>
                <w:rFonts w:cstheme="minorHAnsi"/>
                <w:b/>
                <w:bCs/>
                <w:szCs w:val="18"/>
              </w:rPr>
              <w:t>7</w:t>
            </w:r>
          </w:p>
        </w:tc>
        <w:tc>
          <w:tcPr>
            <w:tcW w:w="2410" w:type="dxa"/>
          </w:tcPr>
          <w:p w14:paraId="58159731" w14:textId="77777777" w:rsidR="00F37386" w:rsidRPr="00F37386" w:rsidRDefault="00F37386" w:rsidP="00F37386">
            <w:pPr>
              <w:rPr>
                <w:rFonts w:cstheme="minorHAnsi"/>
                <w:b/>
                <w:szCs w:val="18"/>
              </w:rPr>
            </w:pPr>
            <w:r w:rsidRPr="00F37386">
              <w:rPr>
                <w:rFonts w:cstheme="minorHAnsi"/>
                <w:szCs w:val="18"/>
              </w:rPr>
              <w:t>Rura QRDM 110 osłonowa dzielona dla przestrzeni otwartych kolor czarny. Materiał polietylen HDPE z dodatkiem stabilizatora UV - odcinek 3 m</w:t>
            </w:r>
          </w:p>
        </w:tc>
        <w:tc>
          <w:tcPr>
            <w:tcW w:w="1276" w:type="dxa"/>
            <w:vAlign w:val="center"/>
          </w:tcPr>
          <w:p w14:paraId="4F560CF0" w14:textId="77777777" w:rsidR="00F37386" w:rsidRPr="00F37386" w:rsidRDefault="00F37386" w:rsidP="00DB74D2">
            <w:pPr>
              <w:jc w:val="center"/>
              <w:rPr>
                <w:rFonts w:cstheme="minorHAnsi"/>
                <w:b/>
                <w:szCs w:val="18"/>
              </w:rPr>
            </w:pPr>
            <w:r w:rsidRPr="00F37386">
              <w:rPr>
                <w:rFonts w:cstheme="minorHAnsi"/>
                <w:szCs w:val="18"/>
              </w:rPr>
              <w:t>szt. - 3 m</w:t>
            </w:r>
          </w:p>
        </w:tc>
        <w:tc>
          <w:tcPr>
            <w:tcW w:w="1134" w:type="dxa"/>
            <w:vAlign w:val="center"/>
          </w:tcPr>
          <w:p w14:paraId="333B40BC"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032F3535"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4518DB9D" w14:textId="77777777" w:rsidR="00F37386" w:rsidRPr="00F37386" w:rsidRDefault="00F37386" w:rsidP="00DB74D2">
            <w:pPr>
              <w:jc w:val="center"/>
              <w:rPr>
                <w:rFonts w:cstheme="minorHAnsi"/>
                <w:b/>
                <w:szCs w:val="18"/>
              </w:rPr>
            </w:pPr>
          </w:p>
        </w:tc>
      </w:tr>
      <w:tr w:rsidR="00F37386" w:rsidRPr="00F37386" w14:paraId="287147BE" w14:textId="77777777" w:rsidTr="00DB74D2">
        <w:trPr>
          <w:trHeight w:val="358"/>
        </w:trPr>
        <w:tc>
          <w:tcPr>
            <w:tcW w:w="567" w:type="dxa"/>
            <w:vAlign w:val="center"/>
          </w:tcPr>
          <w:p w14:paraId="5E5F3B76" w14:textId="77777777" w:rsidR="00F37386" w:rsidRPr="00F37386" w:rsidRDefault="00F37386" w:rsidP="00F37386">
            <w:pPr>
              <w:jc w:val="center"/>
              <w:rPr>
                <w:rFonts w:cstheme="minorHAnsi"/>
                <w:b/>
                <w:szCs w:val="18"/>
              </w:rPr>
            </w:pPr>
            <w:r w:rsidRPr="00F37386">
              <w:rPr>
                <w:rFonts w:cstheme="minorHAnsi"/>
                <w:b/>
                <w:bCs/>
                <w:szCs w:val="18"/>
              </w:rPr>
              <w:t>8</w:t>
            </w:r>
          </w:p>
        </w:tc>
        <w:tc>
          <w:tcPr>
            <w:tcW w:w="2410" w:type="dxa"/>
          </w:tcPr>
          <w:p w14:paraId="0678FD2E" w14:textId="77777777" w:rsidR="00F37386" w:rsidRPr="00F37386" w:rsidRDefault="00F37386" w:rsidP="00F37386">
            <w:pPr>
              <w:rPr>
                <w:rFonts w:cstheme="minorHAnsi"/>
                <w:b/>
                <w:szCs w:val="18"/>
                <w:lang w:val="en-US"/>
              </w:rPr>
            </w:pPr>
            <w:proofErr w:type="spellStart"/>
            <w:r w:rsidRPr="00F37386">
              <w:rPr>
                <w:rFonts w:cstheme="minorHAnsi"/>
                <w:szCs w:val="18"/>
                <w:lang w:val="en-US"/>
              </w:rPr>
              <w:t>Rury</w:t>
            </w:r>
            <w:proofErr w:type="spellEnd"/>
            <w:r w:rsidRPr="00F37386">
              <w:rPr>
                <w:rFonts w:cstheme="minorHAnsi"/>
                <w:szCs w:val="18"/>
                <w:lang w:val="en-US"/>
              </w:rPr>
              <w:t xml:space="preserve"> </w:t>
            </w:r>
            <w:proofErr w:type="spellStart"/>
            <w:r w:rsidRPr="00F37386">
              <w:rPr>
                <w:rFonts w:cstheme="minorHAnsi"/>
                <w:szCs w:val="18"/>
                <w:lang w:val="en-US"/>
              </w:rPr>
              <w:t>termokurczliwe</w:t>
            </w:r>
            <w:proofErr w:type="spellEnd"/>
            <w:r w:rsidRPr="00F37386">
              <w:rPr>
                <w:rFonts w:cstheme="minorHAnsi"/>
                <w:szCs w:val="18"/>
                <w:lang w:val="en-US"/>
              </w:rPr>
              <w:t xml:space="preserve"> do </w:t>
            </w:r>
            <w:proofErr w:type="spellStart"/>
            <w:r w:rsidRPr="00F37386">
              <w:rPr>
                <w:rFonts w:cstheme="minorHAnsi"/>
                <w:szCs w:val="18"/>
                <w:lang w:val="en-US"/>
              </w:rPr>
              <w:t>rur</w:t>
            </w:r>
            <w:proofErr w:type="spellEnd"/>
            <w:r w:rsidRPr="00F37386">
              <w:rPr>
                <w:rFonts w:cstheme="minorHAnsi"/>
                <w:szCs w:val="18"/>
                <w:lang w:val="en-US"/>
              </w:rPr>
              <w:t xml:space="preserve"> BE/</w:t>
            </w:r>
            <w:proofErr w:type="spellStart"/>
            <w:r w:rsidRPr="00F37386">
              <w:rPr>
                <w:rFonts w:cstheme="minorHAnsi"/>
                <w:szCs w:val="18"/>
                <w:lang w:val="en-US"/>
              </w:rPr>
              <w:t>kabel</w:t>
            </w:r>
            <w:proofErr w:type="spellEnd"/>
            <w:r w:rsidRPr="00F37386">
              <w:rPr>
                <w:rFonts w:cstheme="minorHAnsi"/>
                <w:szCs w:val="18"/>
                <w:lang w:val="en-US"/>
              </w:rPr>
              <w:t xml:space="preserve"> [BE50/</w:t>
            </w:r>
            <w:proofErr w:type="spellStart"/>
            <w:r w:rsidRPr="00F37386">
              <w:rPr>
                <w:rFonts w:cstheme="minorHAnsi"/>
                <w:szCs w:val="18"/>
                <w:lang w:val="en-US"/>
              </w:rPr>
              <w:t>kabel</w:t>
            </w:r>
            <w:proofErr w:type="spellEnd"/>
            <w:r w:rsidRPr="00F37386">
              <w:rPr>
                <w:rFonts w:cstheme="minorHAnsi"/>
                <w:szCs w:val="18"/>
                <w:lang w:val="en-US"/>
              </w:rPr>
              <w:t xml:space="preserve"> 4x35]</w:t>
            </w:r>
          </w:p>
        </w:tc>
        <w:tc>
          <w:tcPr>
            <w:tcW w:w="1276" w:type="dxa"/>
            <w:vAlign w:val="center"/>
          </w:tcPr>
          <w:p w14:paraId="6A9582FC" w14:textId="77777777" w:rsidR="00F37386" w:rsidRPr="00F37386" w:rsidRDefault="00F37386" w:rsidP="00DB74D2">
            <w:pPr>
              <w:jc w:val="center"/>
              <w:rPr>
                <w:rFonts w:cstheme="minorHAnsi"/>
                <w:b/>
                <w:szCs w:val="18"/>
              </w:rPr>
            </w:pPr>
            <w:r w:rsidRPr="00F37386">
              <w:rPr>
                <w:rFonts w:cstheme="minorHAnsi"/>
                <w:szCs w:val="18"/>
              </w:rPr>
              <w:t>szt. - 1m</w:t>
            </w:r>
          </w:p>
        </w:tc>
        <w:tc>
          <w:tcPr>
            <w:tcW w:w="1134" w:type="dxa"/>
            <w:vAlign w:val="center"/>
          </w:tcPr>
          <w:p w14:paraId="04CEDD02"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0F0158F1"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41BDC667" w14:textId="77777777" w:rsidR="00F37386" w:rsidRPr="00F37386" w:rsidRDefault="00F37386" w:rsidP="00DB74D2">
            <w:pPr>
              <w:jc w:val="center"/>
              <w:rPr>
                <w:rFonts w:cstheme="minorHAnsi"/>
                <w:b/>
                <w:szCs w:val="18"/>
              </w:rPr>
            </w:pPr>
          </w:p>
        </w:tc>
      </w:tr>
      <w:tr w:rsidR="00F37386" w:rsidRPr="00F37386" w14:paraId="4FBFAEFA" w14:textId="77777777" w:rsidTr="00DB74D2">
        <w:trPr>
          <w:trHeight w:val="358"/>
        </w:trPr>
        <w:tc>
          <w:tcPr>
            <w:tcW w:w="567" w:type="dxa"/>
            <w:vAlign w:val="center"/>
          </w:tcPr>
          <w:p w14:paraId="1CDA1433" w14:textId="77777777" w:rsidR="00F37386" w:rsidRPr="00F37386" w:rsidRDefault="00F37386" w:rsidP="00F37386">
            <w:pPr>
              <w:jc w:val="center"/>
              <w:rPr>
                <w:rFonts w:cstheme="minorHAnsi"/>
                <w:b/>
                <w:szCs w:val="18"/>
              </w:rPr>
            </w:pPr>
            <w:r w:rsidRPr="00F37386">
              <w:rPr>
                <w:rFonts w:cstheme="minorHAnsi"/>
                <w:b/>
                <w:bCs/>
                <w:szCs w:val="18"/>
              </w:rPr>
              <w:t>9</w:t>
            </w:r>
          </w:p>
        </w:tc>
        <w:tc>
          <w:tcPr>
            <w:tcW w:w="2410" w:type="dxa"/>
          </w:tcPr>
          <w:p w14:paraId="7545A9A3" w14:textId="77777777" w:rsidR="00F37386" w:rsidRPr="00F37386" w:rsidRDefault="00F37386" w:rsidP="00F37386">
            <w:pPr>
              <w:rPr>
                <w:rFonts w:cstheme="minorHAnsi"/>
                <w:b/>
                <w:szCs w:val="18"/>
                <w:lang w:val="en-US"/>
              </w:rPr>
            </w:pPr>
            <w:proofErr w:type="spellStart"/>
            <w:r w:rsidRPr="00F37386">
              <w:rPr>
                <w:rFonts w:cstheme="minorHAnsi"/>
                <w:szCs w:val="18"/>
                <w:lang w:val="en-US"/>
              </w:rPr>
              <w:t>Rury</w:t>
            </w:r>
            <w:proofErr w:type="spellEnd"/>
            <w:r w:rsidRPr="00F37386">
              <w:rPr>
                <w:rFonts w:cstheme="minorHAnsi"/>
                <w:szCs w:val="18"/>
                <w:lang w:val="en-US"/>
              </w:rPr>
              <w:t xml:space="preserve"> </w:t>
            </w:r>
            <w:proofErr w:type="spellStart"/>
            <w:r w:rsidRPr="00F37386">
              <w:rPr>
                <w:rFonts w:cstheme="minorHAnsi"/>
                <w:szCs w:val="18"/>
                <w:lang w:val="en-US"/>
              </w:rPr>
              <w:t>termokurczliwe</w:t>
            </w:r>
            <w:proofErr w:type="spellEnd"/>
            <w:r w:rsidRPr="00F37386">
              <w:rPr>
                <w:rFonts w:cstheme="minorHAnsi"/>
                <w:szCs w:val="18"/>
                <w:lang w:val="en-US"/>
              </w:rPr>
              <w:t xml:space="preserve"> do </w:t>
            </w:r>
            <w:proofErr w:type="spellStart"/>
            <w:r w:rsidRPr="00F37386">
              <w:rPr>
                <w:rFonts w:cstheme="minorHAnsi"/>
                <w:szCs w:val="18"/>
                <w:lang w:val="en-US"/>
              </w:rPr>
              <w:t>rur</w:t>
            </w:r>
            <w:proofErr w:type="spellEnd"/>
            <w:r w:rsidRPr="00F37386">
              <w:rPr>
                <w:rFonts w:cstheme="minorHAnsi"/>
                <w:szCs w:val="18"/>
                <w:lang w:val="en-US"/>
              </w:rPr>
              <w:t xml:space="preserve"> BE/</w:t>
            </w:r>
            <w:proofErr w:type="spellStart"/>
            <w:r w:rsidRPr="00F37386">
              <w:rPr>
                <w:rFonts w:cstheme="minorHAnsi"/>
                <w:szCs w:val="18"/>
                <w:lang w:val="en-US"/>
              </w:rPr>
              <w:t>kabel</w:t>
            </w:r>
            <w:proofErr w:type="spellEnd"/>
            <w:r w:rsidRPr="00F37386">
              <w:rPr>
                <w:rFonts w:cstheme="minorHAnsi"/>
                <w:szCs w:val="18"/>
                <w:lang w:val="en-US"/>
              </w:rPr>
              <w:t xml:space="preserve"> [BE75/</w:t>
            </w:r>
            <w:proofErr w:type="spellStart"/>
            <w:r w:rsidRPr="00F37386">
              <w:rPr>
                <w:rFonts w:cstheme="minorHAnsi"/>
                <w:szCs w:val="18"/>
                <w:lang w:val="en-US"/>
              </w:rPr>
              <w:t>kabel</w:t>
            </w:r>
            <w:proofErr w:type="spellEnd"/>
            <w:r w:rsidRPr="00F37386">
              <w:rPr>
                <w:rFonts w:cstheme="minorHAnsi"/>
                <w:szCs w:val="18"/>
                <w:lang w:val="en-US"/>
              </w:rPr>
              <w:t xml:space="preserve"> 4x120]</w:t>
            </w:r>
          </w:p>
        </w:tc>
        <w:tc>
          <w:tcPr>
            <w:tcW w:w="1276" w:type="dxa"/>
            <w:vAlign w:val="center"/>
          </w:tcPr>
          <w:p w14:paraId="0C89CC80" w14:textId="3AA6A8C9" w:rsidR="00F37386" w:rsidRPr="00F37386" w:rsidRDefault="00F37386" w:rsidP="00DB74D2">
            <w:pPr>
              <w:jc w:val="center"/>
              <w:rPr>
                <w:rFonts w:cstheme="minorHAnsi"/>
                <w:b/>
                <w:szCs w:val="18"/>
              </w:rPr>
            </w:pPr>
            <w:r w:rsidRPr="00F37386">
              <w:rPr>
                <w:rFonts w:cstheme="minorHAnsi"/>
                <w:szCs w:val="18"/>
              </w:rPr>
              <w:t>szt.</w:t>
            </w:r>
            <w:r w:rsidR="003A28B3">
              <w:rPr>
                <w:rFonts w:cstheme="minorHAnsi"/>
                <w:szCs w:val="18"/>
              </w:rPr>
              <w:t xml:space="preserve"> -</w:t>
            </w:r>
            <w:r w:rsidRPr="00F37386">
              <w:rPr>
                <w:rFonts w:cstheme="minorHAnsi"/>
                <w:szCs w:val="18"/>
              </w:rPr>
              <w:t xml:space="preserve"> 1m</w:t>
            </w:r>
          </w:p>
        </w:tc>
        <w:tc>
          <w:tcPr>
            <w:tcW w:w="1134" w:type="dxa"/>
            <w:vAlign w:val="center"/>
          </w:tcPr>
          <w:p w14:paraId="1D770EC3"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7B7E1485"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EE62FAC" w14:textId="77777777" w:rsidR="00F37386" w:rsidRPr="00F37386" w:rsidRDefault="00F37386" w:rsidP="00DB74D2">
            <w:pPr>
              <w:jc w:val="center"/>
              <w:rPr>
                <w:rFonts w:cstheme="minorHAnsi"/>
                <w:b/>
                <w:szCs w:val="18"/>
              </w:rPr>
            </w:pPr>
          </w:p>
        </w:tc>
      </w:tr>
      <w:tr w:rsidR="00F37386" w:rsidRPr="00F37386" w14:paraId="7FF352AC" w14:textId="77777777" w:rsidTr="00DB74D2">
        <w:trPr>
          <w:trHeight w:val="358"/>
        </w:trPr>
        <w:tc>
          <w:tcPr>
            <w:tcW w:w="567" w:type="dxa"/>
            <w:vAlign w:val="center"/>
          </w:tcPr>
          <w:p w14:paraId="07A89054" w14:textId="77777777" w:rsidR="00F37386" w:rsidRPr="00F37386" w:rsidRDefault="00F37386" w:rsidP="00F37386">
            <w:pPr>
              <w:jc w:val="center"/>
              <w:rPr>
                <w:rFonts w:cstheme="minorHAnsi"/>
                <w:b/>
                <w:szCs w:val="18"/>
              </w:rPr>
            </w:pPr>
            <w:r w:rsidRPr="00F37386">
              <w:rPr>
                <w:rFonts w:cstheme="minorHAnsi"/>
                <w:b/>
                <w:bCs/>
                <w:szCs w:val="18"/>
              </w:rPr>
              <w:t>10</w:t>
            </w:r>
          </w:p>
        </w:tc>
        <w:tc>
          <w:tcPr>
            <w:tcW w:w="2410" w:type="dxa"/>
          </w:tcPr>
          <w:p w14:paraId="68B5A262" w14:textId="77777777" w:rsidR="00F37386" w:rsidRPr="00F37386" w:rsidRDefault="00F37386" w:rsidP="00F37386">
            <w:pPr>
              <w:rPr>
                <w:rFonts w:cstheme="minorHAnsi"/>
                <w:b/>
                <w:szCs w:val="18"/>
              </w:rPr>
            </w:pPr>
            <w:r w:rsidRPr="00F37386">
              <w:rPr>
                <w:rFonts w:cstheme="minorHAnsi"/>
                <w:szCs w:val="18"/>
              </w:rPr>
              <w:t>Rura osłonowa do kabli dzielona QRD 160 , czerwona. Materiał polietylen HDPE3043084 - odcinek 3m</w:t>
            </w:r>
          </w:p>
        </w:tc>
        <w:tc>
          <w:tcPr>
            <w:tcW w:w="1276" w:type="dxa"/>
            <w:vAlign w:val="center"/>
          </w:tcPr>
          <w:p w14:paraId="1B236877" w14:textId="77777777" w:rsidR="00F37386" w:rsidRPr="00F37386" w:rsidRDefault="00F37386" w:rsidP="00DB74D2">
            <w:pPr>
              <w:jc w:val="center"/>
              <w:rPr>
                <w:rFonts w:cstheme="minorHAnsi"/>
                <w:b/>
                <w:szCs w:val="18"/>
              </w:rPr>
            </w:pPr>
            <w:r w:rsidRPr="00F37386">
              <w:rPr>
                <w:rFonts w:cstheme="minorHAnsi"/>
                <w:szCs w:val="18"/>
              </w:rPr>
              <w:t>szt. - 3 m</w:t>
            </w:r>
          </w:p>
        </w:tc>
        <w:tc>
          <w:tcPr>
            <w:tcW w:w="1134" w:type="dxa"/>
            <w:vAlign w:val="center"/>
          </w:tcPr>
          <w:p w14:paraId="386B4F0F" w14:textId="77777777" w:rsidR="00F37386" w:rsidRPr="00F37386" w:rsidRDefault="00F37386" w:rsidP="00DB74D2">
            <w:pPr>
              <w:jc w:val="center"/>
              <w:rPr>
                <w:rFonts w:cstheme="minorHAnsi"/>
                <w:b/>
                <w:szCs w:val="18"/>
              </w:rPr>
            </w:pPr>
            <w:r w:rsidRPr="00F37386">
              <w:rPr>
                <w:rFonts w:cstheme="minorHAnsi"/>
                <w:szCs w:val="18"/>
              </w:rPr>
              <w:t>150</w:t>
            </w:r>
          </w:p>
        </w:tc>
        <w:tc>
          <w:tcPr>
            <w:tcW w:w="1701" w:type="dxa"/>
            <w:shd w:val="clear" w:color="auto" w:fill="FFFFFF" w:themeFill="background1"/>
            <w:vAlign w:val="center"/>
          </w:tcPr>
          <w:p w14:paraId="07C4C446"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2AA7265" w14:textId="77777777" w:rsidR="00F37386" w:rsidRPr="00F37386" w:rsidRDefault="00F37386" w:rsidP="00DB74D2">
            <w:pPr>
              <w:jc w:val="center"/>
              <w:rPr>
                <w:rFonts w:cstheme="minorHAnsi"/>
                <w:b/>
                <w:szCs w:val="18"/>
              </w:rPr>
            </w:pPr>
          </w:p>
        </w:tc>
      </w:tr>
      <w:tr w:rsidR="00F37386" w:rsidRPr="00F37386" w14:paraId="05011A9D" w14:textId="77777777" w:rsidTr="00DB74D2">
        <w:trPr>
          <w:trHeight w:val="358"/>
        </w:trPr>
        <w:tc>
          <w:tcPr>
            <w:tcW w:w="567" w:type="dxa"/>
            <w:vAlign w:val="center"/>
          </w:tcPr>
          <w:p w14:paraId="34B7835A" w14:textId="77777777" w:rsidR="00F37386" w:rsidRPr="00F37386" w:rsidRDefault="00F37386" w:rsidP="00F37386">
            <w:pPr>
              <w:jc w:val="center"/>
              <w:rPr>
                <w:rFonts w:cstheme="minorHAnsi"/>
                <w:b/>
                <w:szCs w:val="18"/>
              </w:rPr>
            </w:pPr>
            <w:r w:rsidRPr="00F37386">
              <w:rPr>
                <w:rFonts w:cstheme="minorHAnsi"/>
                <w:b/>
                <w:bCs/>
                <w:szCs w:val="18"/>
              </w:rPr>
              <w:t>11</w:t>
            </w:r>
          </w:p>
        </w:tc>
        <w:tc>
          <w:tcPr>
            <w:tcW w:w="2410" w:type="dxa"/>
          </w:tcPr>
          <w:p w14:paraId="7F36D8B3" w14:textId="77777777" w:rsidR="00F37386" w:rsidRPr="00F37386" w:rsidRDefault="00F37386" w:rsidP="00F37386">
            <w:pPr>
              <w:rPr>
                <w:rFonts w:cstheme="minorHAnsi"/>
                <w:b/>
                <w:szCs w:val="18"/>
              </w:rPr>
            </w:pPr>
            <w:r w:rsidRPr="00F37386">
              <w:rPr>
                <w:rFonts w:cstheme="minorHAnsi"/>
                <w:szCs w:val="18"/>
              </w:rPr>
              <w:t>Rura osłonowa do kabli dzielona QRD 110, niebieska. Materiał polietylen HDPE3043087 - odcinek 3m</w:t>
            </w:r>
          </w:p>
        </w:tc>
        <w:tc>
          <w:tcPr>
            <w:tcW w:w="1276" w:type="dxa"/>
            <w:vAlign w:val="center"/>
          </w:tcPr>
          <w:p w14:paraId="76245664" w14:textId="77777777" w:rsidR="00F37386" w:rsidRPr="00F37386" w:rsidRDefault="00F37386" w:rsidP="00DB74D2">
            <w:pPr>
              <w:jc w:val="center"/>
              <w:rPr>
                <w:rFonts w:cstheme="minorHAnsi"/>
                <w:b/>
                <w:szCs w:val="18"/>
              </w:rPr>
            </w:pPr>
            <w:r w:rsidRPr="00F37386">
              <w:rPr>
                <w:rFonts w:cstheme="minorHAnsi"/>
                <w:szCs w:val="18"/>
              </w:rPr>
              <w:t>szt. - 3 m</w:t>
            </w:r>
          </w:p>
        </w:tc>
        <w:tc>
          <w:tcPr>
            <w:tcW w:w="1134" w:type="dxa"/>
            <w:vAlign w:val="center"/>
          </w:tcPr>
          <w:p w14:paraId="6B1334D5"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5ADECEFB"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30B759E9" w14:textId="77777777" w:rsidR="00F37386" w:rsidRPr="00F37386" w:rsidRDefault="00F37386" w:rsidP="00DB74D2">
            <w:pPr>
              <w:jc w:val="center"/>
              <w:rPr>
                <w:rFonts w:cstheme="minorHAnsi"/>
                <w:b/>
                <w:szCs w:val="18"/>
              </w:rPr>
            </w:pPr>
          </w:p>
        </w:tc>
      </w:tr>
      <w:tr w:rsidR="00F37386" w:rsidRPr="00F37386" w14:paraId="1D1BFAA1" w14:textId="77777777" w:rsidTr="00DB74D2">
        <w:trPr>
          <w:trHeight w:val="358"/>
        </w:trPr>
        <w:tc>
          <w:tcPr>
            <w:tcW w:w="567" w:type="dxa"/>
            <w:vAlign w:val="center"/>
          </w:tcPr>
          <w:p w14:paraId="166699C8" w14:textId="77777777" w:rsidR="00F37386" w:rsidRPr="00F37386" w:rsidRDefault="00F37386" w:rsidP="00F37386">
            <w:pPr>
              <w:jc w:val="center"/>
              <w:rPr>
                <w:rFonts w:cstheme="minorHAnsi"/>
                <w:b/>
                <w:szCs w:val="18"/>
              </w:rPr>
            </w:pPr>
            <w:r w:rsidRPr="00F37386">
              <w:rPr>
                <w:rFonts w:cstheme="minorHAnsi"/>
                <w:b/>
                <w:bCs/>
                <w:szCs w:val="18"/>
              </w:rPr>
              <w:lastRenderedPageBreak/>
              <w:t>12</w:t>
            </w:r>
          </w:p>
        </w:tc>
        <w:tc>
          <w:tcPr>
            <w:tcW w:w="2410" w:type="dxa"/>
          </w:tcPr>
          <w:p w14:paraId="79264F97" w14:textId="53836A21" w:rsidR="00F37386" w:rsidRPr="006A1A7C" w:rsidRDefault="005747DD" w:rsidP="005747DD">
            <w:pPr>
              <w:rPr>
                <w:rFonts w:cstheme="minorHAnsi"/>
                <w:szCs w:val="18"/>
              </w:rPr>
            </w:pPr>
            <w:r w:rsidRPr="005747DD">
              <w:rPr>
                <w:rFonts w:cstheme="minorHAnsi"/>
                <w:szCs w:val="18"/>
              </w:rPr>
              <w:t>Rura SVA58 osłonowa dzielona dla przestrzeni otwartych kolor niebieski. Materiał polietylen HDPE z dodatkiem stabilizatora UV - odcinek 3 m</w:t>
            </w:r>
          </w:p>
        </w:tc>
        <w:tc>
          <w:tcPr>
            <w:tcW w:w="1276" w:type="dxa"/>
            <w:vAlign w:val="center"/>
          </w:tcPr>
          <w:p w14:paraId="4DC84E10" w14:textId="77777777" w:rsidR="00F37386" w:rsidRPr="00F37386" w:rsidRDefault="00F37386" w:rsidP="00DB74D2">
            <w:pPr>
              <w:jc w:val="center"/>
              <w:rPr>
                <w:rFonts w:cstheme="minorHAnsi"/>
                <w:b/>
                <w:szCs w:val="18"/>
              </w:rPr>
            </w:pPr>
            <w:r w:rsidRPr="00F37386">
              <w:rPr>
                <w:rFonts w:cstheme="minorHAnsi"/>
                <w:szCs w:val="18"/>
              </w:rPr>
              <w:t>szt. - 5 m</w:t>
            </w:r>
          </w:p>
        </w:tc>
        <w:tc>
          <w:tcPr>
            <w:tcW w:w="1134" w:type="dxa"/>
            <w:vAlign w:val="center"/>
          </w:tcPr>
          <w:p w14:paraId="18679F8B" w14:textId="77777777" w:rsidR="00F37386" w:rsidRPr="00F37386" w:rsidRDefault="00F37386" w:rsidP="00DB74D2">
            <w:pPr>
              <w:jc w:val="center"/>
              <w:rPr>
                <w:rFonts w:cstheme="minorHAnsi"/>
                <w:b/>
                <w:szCs w:val="18"/>
              </w:rPr>
            </w:pPr>
            <w:r w:rsidRPr="00F37386">
              <w:rPr>
                <w:rFonts w:cstheme="minorHAnsi"/>
                <w:szCs w:val="18"/>
              </w:rPr>
              <w:t>150</w:t>
            </w:r>
          </w:p>
        </w:tc>
        <w:tc>
          <w:tcPr>
            <w:tcW w:w="1701" w:type="dxa"/>
            <w:shd w:val="clear" w:color="auto" w:fill="FFFFFF" w:themeFill="background1"/>
            <w:vAlign w:val="center"/>
          </w:tcPr>
          <w:p w14:paraId="5A606844"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3F8CF190" w14:textId="77777777" w:rsidR="00F37386" w:rsidRPr="00F37386" w:rsidRDefault="00F37386" w:rsidP="00DB74D2">
            <w:pPr>
              <w:jc w:val="center"/>
              <w:rPr>
                <w:rFonts w:cstheme="minorHAnsi"/>
                <w:b/>
                <w:szCs w:val="18"/>
              </w:rPr>
            </w:pPr>
          </w:p>
        </w:tc>
      </w:tr>
      <w:tr w:rsidR="00F37386" w:rsidRPr="00F37386" w14:paraId="2B8DDECB" w14:textId="77777777" w:rsidTr="00DB74D2">
        <w:trPr>
          <w:trHeight w:val="358"/>
        </w:trPr>
        <w:tc>
          <w:tcPr>
            <w:tcW w:w="567" w:type="dxa"/>
            <w:vAlign w:val="center"/>
          </w:tcPr>
          <w:p w14:paraId="556AB9BE" w14:textId="77777777" w:rsidR="00F37386" w:rsidRPr="00F37386" w:rsidRDefault="00F37386" w:rsidP="00F37386">
            <w:pPr>
              <w:jc w:val="center"/>
              <w:rPr>
                <w:rFonts w:cstheme="minorHAnsi"/>
                <w:b/>
                <w:szCs w:val="18"/>
              </w:rPr>
            </w:pPr>
            <w:r w:rsidRPr="00F37386">
              <w:rPr>
                <w:rFonts w:cstheme="minorHAnsi"/>
                <w:b/>
                <w:bCs/>
                <w:szCs w:val="18"/>
              </w:rPr>
              <w:t>13</w:t>
            </w:r>
          </w:p>
        </w:tc>
        <w:tc>
          <w:tcPr>
            <w:tcW w:w="2410" w:type="dxa"/>
          </w:tcPr>
          <w:p w14:paraId="7A64A442" w14:textId="77777777" w:rsidR="00F37386" w:rsidRPr="00F37386" w:rsidRDefault="00F37386" w:rsidP="00F37386">
            <w:pPr>
              <w:rPr>
                <w:rFonts w:cstheme="minorHAnsi"/>
                <w:b/>
                <w:szCs w:val="18"/>
              </w:rPr>
            </w:pPr>
            <w:r w:rsidRPr="00F37386">
              <w:rPr>
                <w:rFonts w:cstheme="minorHAnsi"/>
                <w:szCs w:val="18"/>
              </w:rPr>
              <w:t>Kapturek uszczelniający termokurczliwy EC110</w:t>
            </w:r>
          </w:p>
        </w:tc>
        <w:tc>
          <w:tcPr>
            <w:tcW w:w="1276" w:type="dxa"/>
            <w:vAlign w:val="center"/>
          </w:tcPr>
          <w:p w14:paraId="01FE69F2"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18332708"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7D6D27A2"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5F967EDD" w14:textId="77777777" w:rsidR="00F37386" w:rsidRPr="00F37386" w:rsidRDefault="00F37386" w:rsidP="00DB74D2">
            <w:pPr>
              <w:jc w:val="center"/>
              <w:rPr>
                <w:rFonts w:cstheme="minorHAnsi"/>
                <w:b/>
                <w:szCs w:val="18"/>
              </w:rPr>
            </w:pPr>
          </w:p>
        </w:tc>
      </w:tr>
      <w:tr w:rsidR="00F37386" w:rsidRPr="00F37386" w14:paraId="3ADC5014" w14:textId="77777777" w:rsidTr="00DB74D2">
        <w:trPr>
          <w:trHeight w:val="358"/>
        </w:trPr>
        <w:tc>
          <w:tcPr>
            <w:tcW w:w="567" w:type="dxa"/>
            <w:vAlign w:val="center"/>
          </w:tcPr>
          <w:p w14:paraId="7CA8EAE8" w14:textId="77777777" w:rsidR="00F37386" w:rsidRPr="00F37386" w:rsidRDefault="00F37386" w:rsidP="00F37386">
            <w:pPr>
              <w:jc w:val="center"/>
              <w:rPr>
                <w:rFonts w:cstheme="minorHAnsi"/>
                <w:b/>
                <w:szCs w:val="18"/>
              </w:rPr>
            </w:pPr>
            <w:r w:rsidRPr="00F37386">
              <w:rPr>
                <w:rFonts w:cstheme="minorHAnsi"/>
                <w:b/>
                <w:bCs/>
                <w:szCs w:val="18"/>
              </w:rPr>
              <w:t>14</w:t>
            </w:r>
          </w:p>
        </w:tc>
        <w:tc>
          <w:tcPr>
            <w:tcW w:w="2410" w:type="dxa"/>
          </w:tcPr>
          <w:p w14:paraId="7748CC53" w14:textId="77777777" w:rsidR="00F37386" w:rsidRPr="00F37386" w:rsidRDefault="00F37386" w:rsidP="00F37386">
            <w:pPr>
              <w:rPr>
                <w:rFonts w:cstheme="minorHAnsi"/>
                <w:b/>
                <w:szCs w:val="18"/>
              </w:rPr>
            </w:pPr>
            <w:r w:rsidRPr="00F37386">
              <w:rPr>
                <w:rFonts w:cstheme="minorHAnsi"/>
                <w:szCs w:val="18"/>
              </w:rPr>
              <w:t>Kapturek uszczelniający termokurczliwy EC160</w:t>
            </w:r>
          </w:p>
        </w:tc>
        <w:tc>
          <w:tcPr>
            <w:tcW w:w="1276" w:type="dxa"/>
            <w:vAlign w:val="center"/>
          </w:tcPr>
          <w:p w14:paraId="3ED38AB5"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547D13A6"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5D67B599"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6EAE96CE" w14:textId="77777777" w:rsidR="00F37386" w:rsidRPr="00F37386" w:rsidRDefault="00F37386" w:rsidP="00DB74D2">
            <w:pPr>
              <w:jc w:val="center"/>
              <w:rPr>
                <w:rFonts w:cstheme="minorHAnsi"/>
                <w:b/>
                <w:szCs w:val="18"/>
              </w:rPr>
            </w:pPr>
          </w:p>
        </w:tc>
      </w:tr>
      <w:tr w:rsidR="00F37386" w:rsidRPr="00F37386" w14:paraId="0A4E69B6" w14:textId="77777777" w:rsidTr="00DB74D2">
        <w:trPr>
          <w:trHeight w:val="358"/>
        </w:trPr>
        <w:tc>
          <w:tcPr>
            <w:tcW w:w="567" w:type="dxa"/>
            <w:vAlign w:val="center"/>
          </w:tcPr>
          <w:p w14:paraId="30F8D0D4" w14:textId="77777777" w:rsidR="00F37386" w:rsidRPr="00F37386" w:rsidRDefault="00F37386" w:rsidP="00F37386">
            <w:pPr>
              <w:jc w:val="center"/>
              <w:rPr>
                <w:rFonts w:cstheme="minorHAnsi"/>
                <w:b/>
                <w:szCs w:val="18"/>
              </w:rPr>
            </w:pPr>
            <w:r w:rsidRPr="00F37386">
              <w:rPr>
                <w:rFonts w:cstheme="minorHAnsi"/>
                <w:b/>
                <w:bCs/>
                <w:szCs w:val="18"/>
              </w:rPr>
              <w:t>15</w:t>
            </w:r>
          </w:p>
        </w:tc>
        <w:tc>
          <w:tcPr>
            <w:tcW w:w="2410" w:type="dxa"/>
          </w:tcPr>
          <w:p w14:paraId="54702C62" w14:textId="77777777" w:rsidR="00F37386" w:rsidRPr="00F37386" w:rsidRDefault="00F37386" w:rsidP="00F37386">
            <w:pPr>
              <w:rPr>
                <w:rFonts w:cstheme="minorHAnsi"/>
                <w:b/>
                <w:szCs w:val="18"/>
              </w:rPr>
            </w:pPr>
            <w:r w:rsidRPr="00F37386">
              <w:rPr>
                <w:rFonts w:cstheme="minorHAnsi"/>
                <w:szCs w:val="18"/>
              </w:rPr>
              <w:t>Kapturek uszczelniający termokurczliwy EC75</w:t>
            </w:r>
          </w:p>
        </w:tc>
        <w:tc>
          <w:tcPr>
            <w:tcW w:w="1276" w:type="dxa"/>
            <w:vAlign w:val="center"/>
          </w:tcPr>
          <w:p w14:paraId="6E637D7F"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79D25F6E"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16A3E730"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8E8E964" w14:textId="77777777" w:rsidR="00F37386" w:rsidRPr="00F37386" w:rsidRDefault="00F37386" w:rsidP="00DB74D2">
            <w:pPr>
              <w:jc w:val="center"/>
              <w:rPr>
                <w:rFonts w:cstheme="minorHAnsi"/>
                <w:b/>
                <w:szCs w:val="18"/>
              </w:rPr>
            </w:pPr>
          </w:p>
        </w:tc>
      </w:tr>
      <w:tr w:rsidR="00F37386" w:rsidRPr="00F37386" w14:paraId="119E29DA" w14:textId="77777777" w:rsidTr="00DB74D2">
        <w:trPr>
          <w:trHeight w:val="358"/>
        </w:trPr>
        <w:tc>
          <w:tcPr>
            <w:tcW w:w="567" w:type="dxa"/>
            <w:vAlign w:val="center"/>
          </w:tcPr>
          <w:p w14:paraId="7D3A306C" w14:textId="77777777" w:rsidR="00F37386" w:rsidRPr="00F37386" w:rsidRDefault="00F37386" w:rsidP="00F37386">
            <w:pPr>
              <w:jc w:val="center"/>
              <w:rPr>
                <w:rFonts w:cstheme="minorHAnsi"/>
                <w:b/>
                <w:szCs w:val="18"/>
              </w:rPr>
            </w:pPr>
            <w:r w:rsidRPr="00F37386">
              <w:rPr>
                <w:rFonts w:cstheme="minorHAnsi"/>
                <w:b/>
                <w:bCs/>
                <w:szCs w:val="18"/>
              </w:rPr>
              <w:t>16</w:t>
            </w:r>
          </w:p>
        </w:tc>
        <w:tc>
          <w:tcPr>
            <w:tcW w:w="2410" w:type="dxa"/>
          </w:tcPr>
          <w:p w14:paraId="3C60A01D" w14:textId="77777777" w:rsidR="00F37386" w:rsidRPr="00F37386" w:rsidRDefault="00F37386" w:rsidP="00F37386">
            <w:pPr>
              <w:rPr>
                <w:rFonts w:cstheme="minorHAnsi"/>
                <w:b/>
                <w:szCs w:val="18"/>
              </w:rPr>
            </w:pPr>
            <w:r w:rsidRPr="00F37386">
              <w:rPr>
                <w:rFonts w:cstheme="minorHAnsi"/>
                <w:szCs w:val="18"/>
              </w:rPr>
              <w:t>Kapturek uszczelniający termokurczliwy ECJ 160</w:t>
            </w:r>
          </w:p>
        </w:tc>
        <w:tc>
          <w:tcPr>
            <w:tcW w:w="1276" w:type="dxa"/>
            <w:vAlign w:val="center"/>
          </w:tcPr>
          <w:p w14:paraId="61EB3C32"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187124D4" w14:textId="77777777" w:rsidR="00F37386" w:rsidRPr="00F37386" w:rsidRDefault="00F37386" w:rsidP="00DB74D2">
            <w:pPr>
              <w:jc w:val="center"/>
              <w:rPr>
                <w:rFonts w:cstheme="minorHAnsi"/>
                <w:b/>
                <w:szCs w:val="18"/>
              </w:rPr>
            </w:pPr>
            <w:r w:rsidRPr="00F37386">
              <w:rPr>
                <w:rFonts w:cstheme="minorHAnsi"/>
                <w:szCs w:val="18"/>
              </w:rPr>
              <w:t>250</w:t>
            </w:r>
          </w:p>
        </w:tc>
        <w:tc>
          <w:tcPr>
            <w:tcW w:w="1701" w:type="dxa"/>
            <w:shd w:val="clear" w:color="auto" w:fill="FFFFFF" w:themeFill="background1"/>
            <w:vAlign w:val="center"/>
          </w:tcPr>
          <w:p w14:paraId="479EAA9D"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D041B75" w14:textId="77777777" w:rsidR="00F37386" w:rsidRPr="00F37386" w:rsidRDefault="00F37386" w:rsidP="00DB74D2">
            <w:pPr>
              <w:jc w:val="center"/>
              <w:rPr>
                <w:rFonts w:cstheme="minorHAnsi"/>
                <w:b/>
                <w:szCs w:val="18"/>
              </w:rPr>
            </w:pPr>
          </w:p>
        </w:tc>
      </w:tr>
      <w:tr w:rsidR="00F37386" w:rsidRPr="00F37386" w14:paraId="15A5ACB0" w14:textId="77777777" w:rsidTr="00DB74D2">
        <w:trPr>
          <w:trHeight w:val="358"/>
        </w:trPr>
        <w:tc>
          <w:tcPr>
            <w:tcW w:w="567" w:type="dxa"/>
            <w:vAlign w:val="center"/>
          </w:tcPr>
          <w:p w14:paraId="7BB85B92" w14:textId="77777777" w:rsidR="00F37386" w:rsidRPr="00F37386" w:rsidRDefault="00F37386" w:rsidP="00F37386">
            <w:pPr>
              <w:jc w:val="center"/>
              <w:rPr>
                <w:rFonts w:cstheme="minorHAnsi"/>
                <w:b/>
                <w:szCs w:val="18"/>
              </w:rPr>
            </w:pPr>
            <w:r w:rsidRPr="00F37386">
              <w:rPr>
                <w:rFonts w:cstheme="minorHAnsi"/>
                <w:b/>
                <w:bCs/>
                <w:szCs w:val="18"/>
              </w:rPr>
              <w:t>17</w:t>
            </w:r>
          </w:p>
        </w:tc>
        <w:tc>
          <w:tcPr>
            <w:tcW w:w="2410" w:type="dxa"/>
          </w:tcPr>
          <w:p w14:paraId="6A9DE5E6" w14:textId="77777777" w:rsidR="00F37386" w:rsidRPr="00F37386" w:rsidRDefault="00F37386" w:rsidP="00F37386">
            <w:pPr>
              <w:rPr>
                <w:rFonts w:cstheme="minorHAnsi"/>
                <w:b/>
                <w:szCs w:val="18"/>
              </w:rPr>
            </w:pPr>
            <w:r w:rsidRPr="00F37386">
              <w:rPr>
                <w:rFonts w:cstheme="minorHAnsi"/>
                <w:szCs w:val="18"/>
              </w:rPr>
              <w:t>PALCZATKA TERMOKURCZLIWA SKR3 110/35</w:t>
            </w:r>
          </w:p>
        </w:tc>
        <w:tc>
          <w:tcPr>
            <w:tcW w:w="1276" w:type="dxa"/>
            <w:vAlign w:val="center"/>
          </w:tcPr>
          <w:p w14:paraId="46899E1E"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2883BE84"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61308AB8"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E469A99" w14:textId="77777777" w:rsidR="00F37386" w:rsidRPr="00F37386" w:rsidRDefault="00F37386" w:rsidP="00DB74D2">
            <w:pPr>
              <w:jc w:val="center"/>
              <w:rPr>
                <w:rFonts w:cstheme="minorHAnsi"/>
                <w:b/>
                <w:szCs w:val="18"/>
              </w:rPr>
            </w:pPr>
          </w:p>
        </w:tc>
      </w:tr>
      <w:tr w:rsidR="00F37386" w:rsidRPr="00F37386" w14:paraId="5C9E4C3A" w14:textId="77777777" w:rsidTr="00DB74D2">
        <w:trPr>
          <w:trHeight w:val="358"/>
        </w:trPr>
        <w:tc>
          <w:tcPr>
            <w:tcW w:w="567" w:type="dxa"/>
            <w:vAlign w:val="center"/>
          </w:tcPr>
          <w:p w14:paraId="0FDE8BE5" w14:textId="77777777" w:rsidR="00F37386" w:rsidRPr="00F37386" w:rsidRDefault="00F37386" w:rsidP="00F37386">
            <w:pPr>
              <w:jc w:val="center"/>
              <w:rPr>
                <w:rFonts w:cstheme="minorHAnsi"/>
                <w:b/>
                <w:szCs w:val="18"/>
              </w:rPr>
            </w:pPr>
            <w:r w:rsidRPr="00F37386">
              <w:rPr>
                <w:rFonts w:cstheme="minorHAnsi"/>
                <w:b/>
                <w:bCs/>
                <w:szCs w:val="18"/>
              </w:rPr>
              <w:t>18</w:t>
            </w:r>
          </w:p>
        </w:tc>
        <w:tc>
          <w:tcPr>
            <w:tcW w:w="2410" w:type="dxa"/>
          </w:tcPr>
          <w:p w14:paraId="67A98D42" w14:textId="77777777" w:rsidR="00F37386" w:rsidRPr="00F37386" w:rsidRDefault="00F37386" w:rsidP="00F37386">
            <w:pPr>
              <w:rPr>
                <w:rFonts w:cstheme="minorHAnsi"/>
                <w:b/>
                <w:szCs w:val="18"/>
              </w:rPr>
            </w:pPr>
            <w:r w:rsidRPr="00F37386">
              <w:rPr>
                <w:rFonts w:cstheme="minorHAnsi"/>
                <w:szCs w:val="18"/>
              </w:rPr>
              <w:t>PALCZATKA TERMOKURCZLIWA SKR4 100/35</w:t>
            </w:r>
          </w:p>
        </w:tc>
        <w:tc>
          <w:tcPr>
            <w:tcW w:w="1276" w:type="dxa"/>
            <w:vAlign w:val="center"/>
          </w:tcPr>
          <w:p w14:paraId="6E9CF83D"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16EC1F25" w14:textId="77777777" w:rsidR="00F37386" w:rsidRPr="00F37386" w:rsidRDefault="00F37386" w:rsidP="00DB74D2">
            <w:pPr>
              <w:jc w:val="center"/>
              <w:rPr>
                <w:rFonts w:cstheme="minorHAnsi"/>
                <w:b/>
                <w:szCs w:val="18"/>
              </w:rPr>
            </w:pPr>
            <w:r w:rsidRPr="00F37386">
              <w:rPr>
                <w:rFonts w:cstheme="minorHAnsi"/>
                <w:szCs w:val="18"/>
              </w:rPr>
              <w:t>50</w:t>
            </w:r>
          </w:p>
        </w:tc>
        <w:tc>
          <w:tcPr>
            <w:tcW w:w="1701" w:type="dxa"/>
            <w:shd w:val="clear" w:color="auto" w:fill="FFFFFF" w:themeFill="background1"/>
            <w:vAlign w:val="center"/>
          </w:tcPr>
          <w:p w14:paraId="7B737FF7"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9012968" w14:textId="77777777" w:rsidR="00F37386" w:rsidRPr="00F37386" w:rsidRDefault="00F37386" w:rsidP="00DB74D2">
            <w:pPr>
              <w:jc w:val="center"/>
              <w:rPr>
                <w:rFonts w:cstheme="minorHAnsi"/>
                <w:b/>
                <w:szCs w:val="18"/>
              </w:rPr>
            </w:pPr>
          </w:p>
        </w:tc>
      </w:tr>
      <w:tr w:rsidR="00F37386" w:rsidRPr="00F37386" w14:paraId="3EAE8810" w14:textId="77777777" w:rsidTr="00DB74D2">
        <w:trPr>
          <w:trHeight w:val="358"/>
        </w:trPr>
        <w:tc>
          <w:tcPr>
            <w:tcW w:w="567" w:type="dxa"/>
            <w:vAlign w:val="center"/>
          </w:tcPr>
          <w:p w14:paraId="3FDF37EB" w14:textId="77777777" w:rsidR="00F37386" w:rsidRPr="00F37386" w:rsidRDefault="00F37386" w:rsidP="00F37386">
            <w:pPr>
              <w:jc w:val="center"/>
              <w:rPr>
                <w:rFonts w:cstheme="minorHAnsi"/>
                <w:b/>
                <w:szCs w:val="18"/>
              </w:rPr>
            </w:pPr>
            <w:r w:rsidRPr="00F37386">
              <w:rPr>
                <w:rFonts w:cstheme="minorHAnsi"/>
                <w:b/>
                <w:bCs/>
                <w:szCs w:val="18"/>
              </w:rPr>
              <w:t>19</w:t>
            </w:r>
          </w:p>
        </w:tc>
        <w:tc>
          <w:tcPr>
            <w:tcW w:w="2410" w:type="dxa"/>
          </w:tcPr>
          <w:p w14:paraId="71710CF5" w14:textId="77777777" w:rsidR="00F37386" w:rsidRPr="00F37386" w:rsidRDefault="00F37386" w:rsidP="00F37386">
            <w:pPr>
              <w:rPr>
                <w:rFonts w:cstheme="minorHAnsi"/>
                <w:b/>
                <w:szCs w:val="18"/>
              </w:rPr>
            </w:pPr>
            <w:r w:rsidRPr="00F37386">
              <w:rPr>
                <w:rFonts w:cstheme="minorHAnsi"/>
                <w:szCs w:val="18"/>
              </w:rPr>
              <w:t>PALCZATKA TERMOKURCZLIWA AK 4 25-95&gt;</w:t>
            </w:r>
          </w:p>
        </w:tc>
        <w:tc>
          <w:tcPr>
            <w:tcW w:w="1276" w:type="dxa"/>
            <w:vAlign w:val="center"/>
          </w:tcPr>
          <w:p w14:paraId="190B0400" w14:textId="516CD25F"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56A5242E"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1869CAAF"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2D916A7A" w14:textId="77777777" w:rsidR="00F37386" w:rsidRPr="00F37386" w:rsidRDefault="00F37386" w:rsidP="00DB74D2">
            <w:pPr>
              <w:jc w:val="center"/>
              <w:rPr>
                <w:rFonts w:cstheme="minorHAnsi"/>
                <w:b/>
                <w:szCs w:val="18"/>
              </w:rPr>
            </w:pPr>
          </w:p>
        </w:tc>
      </w:tr>
      <w:tr w:rsidR="00F37386" w:rsidRPr="00F37386" w14:paraId="1475FD9C" w14:textId="77777777" w:rsidTr="00DB74D2">
        <w:trPr>
          <w:trHeight w:val="379"/>
        </w:trPr>
        <w:tc>
          <w:tcPr>
            <w:tcW w:w="567" w:type="dxa"/>
            <w:vAlign w:val="center"/>
          </w:tcPr>
          <w:p w14:paraId="48A69B10" w14:textId="77777777" w:rsidR="00F37386" w:rsidRPr="00F37386" w:rsidRDefault="00F37386" w:rsidP="00F37386">
            <w:pPr>
              <w:jc w:val="center"/>
              <w:rPr>
                <w:rFonts w:cstheme="minorHAnsi"/>
                <w:b/>
                <w:szCs w:val="18"/>
              </w:rPr>
            </w:pPr>
            <w:r w:rsidRPr="00F37386">
              <w:rPr>
                <w:rFonts w:cstheme="minorHAnsi"/>
                <w:b/>
                <w:bCs/>
                <w:szCs w:val="18"/>
              </w:rPr>
              <w:t>20</w:t>
            </w:r>
          </w:p>
        </w:tc>
        <w:tc>
          <w:tcPr>
            <w:tcW w:w="2410" w:type="dxa"/>
          </w:tcPr>
          <w:p w14:paraId="3A979911" w14:textId="77777777" w:rsidR="00F37386" w:rsidRPr="00F37386" w:rsidRDefault="00F37386" w:rsidP="00F37386">
            <w:pPr>
              <w:rPr>
                <w:rFonts w:cstheme="minorHAnsi"/>
                <w:b/>
                <w:szCs w:val="18"/>
              </w:rPr>
            </w:pPr>
            <w:r w:rsidRPr="00F37386">
              <w:rPr>
                <w:rFonts w:cstheme="minorHAnsi"/>
                <w:szCs w:val="18"/>
              </w:rPr>
              <w:t>PALCZATKA TERMOKURCZLIWA AK 4 35-150</w:t>
            </w:r>
          </w:p>
        </w:tc>
        <w:tc>
          <w:tcPr>
            <w:tcW w:w="1276" w:type="dxa"/>
            <w:vAlign w:val="center"/>
          </w:tcPr>
          <w:p w14:paraId="64D7FC5D"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4CF957CC"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14AA090D"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5A29E654" w14:textId="77777777" w:rsidR="00F37386" w:rsidRPr="00F37386" w:rsidRDefault="00F37386" w:rsidP="00DB74D2">
            <w:pPr>
              <w:jc w:val="center"/>
              <w:rPr>
                <w:rFonts w:cstheme="minorHAnsi"/>
                <w:b/>
                <w:szCs w:val="18"/>
              </w:rPr>
            </w:pPr>
          </w:p>
        </w:tc>
      </w:tr>
      <w:tr w:rsidR="00F37386" w:rsidRPr="00F37386" w14:paraId="42FF5EA4" w14:textId="77777777" w:rsidTr="00DB74D2">
        <w:trPr>
          <w:trHeight w:val="358"/>
        </w:trPr>
        <w:tc>
          <w:tcPr>
            <w:tcW w:w="567" w:type="dxa"/>
            <w:vAlign w:val="center"/>
          </w:tcPr>
          <w:p w14:paraId="0D8EFC07" w14:textId="77777777" w:rsidR="00F37386" w:rsidRPr="00F37386" w:rsidRDefault="00F37386" w:rsidP="00F37386">
            <w:pPr>
              <w:jc w:val="center"/>
              <w:rPr>
                <w:rFonts w:cstheme="minorHAnsi"/>
                <w:b/>
                <w:szCs w:val="18"/>
              </w:rPr>
            </w:pPr>
            <w:r w:rsidRPr="00F37386">
              <w:rPr>
                <w:rFonts w:cstheme="minorHAnsi"/>
                <w:b/>
                <w:bCs/>
                <w:szCs w:val="18"/>
              </w:rPr>
              <w:t>21</w:t>
            </w:r>
          </w:p>
        </w:tc>
        <w:tc>
          <w:tcPr>
            <w:tcW w:w="2410" w:type="dxa"/>
          </w:tcPr>
          <w:p w14:paraId="41674E6B" w14:textId="77777777" w:rsidR="00F37386" w:rsidRPr="00F37386" w:rsidRDefault="00F37386" w:rsidP="00F37386">
            <w:pPr>
              <w:rPr>
                <w:rFonts w:cstheme="minorHAnsi"/>
                <w:b/>
                <w:szCs w:val="18"/>
              </w:rPr>
            </w:pPr>
            <w:r w:rsidRPr="00F37386">
              <w:rPr>
                <w:rFonts w:cstheme="minorHAnsi"/>
                <w:szCs w:val="18"/>
              </w:rPr>
              <w:t>PALCZATKA TERMOKURCZLIWA AK 4 6-35&gt;</w:t>
            </w:r>
          </w:p>
        </w:tc>
        <w:tc>
          <w:tcPr>
            <w:tcW w:w="1276" w:type="dxa"/>
            <w:vAlign w:val="center"/>
          </w:tcPr>
          <w:p w14:paraId="3338295A"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0C972A4E"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1E3EA630"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647A4D96" w14:textId="77777777" w:rsidR="00F37386" w:rsidRPr="00F37386" w:rsidRDefault="00F37386" w:rsidP="00DB74D2">
            <w:pPr>
              <w:jc w:val="center"/>
              <w:rPr>
                <w:rFonts w:cstheme="minorHAnsi"/>
                <w:b/>
                <w:szCs w:val="18"/>
              </w:rPr>
            </w:pPr>
          </w:p>
        </w:tc>
      </w:tr>
      <w:tr w:rsidR="00F37386" w:rsidRPr="00F37386" w14:paraId="2463C99E" w14:textId="77777777" w:rsidTr="00DB74D2">
        <w:trPr>
          <w:trHeight w:val="358"/>
        </w:trPr>
        <w:tc>
          <w:tcPr>
            <w:tcW w:w="567" w:type="dxa"/>
            <w:vAlign w:val="center"/>
          </w:tcPr>
          <w:p w14:paraId="59DE89AD" w14:textId="77777777" w:rsidR="00F37386" w:rsidRPr="00F37386" w:rsidRDefault="00F37386" w:rsidP="00F37386">
            <w:pPr>
              <w:jc w:val="center"/>
              <w:rPr>
                <w:rFonts w:cstheme="minorHAnsi"/>
                <w:b/>
                <w:szCs w:val="18"/>
              </w:rPr>
            </w:pPr>
            <w:r w:rsidRPr="00F37386">
              <w:rPr>
                <w:rFonts w:cstheme="minorHAnsi"/>
                <w:b/>
                <w:bCs/>
                <w:szCs w:val="18"/>
              </w:rPr>
              <w:t>22</w:t>
            </w:r>
          </w:p>
        </w:tc>
        <w:tc>
          <w:tcPr>
            <w:tcW w:w="2410" w:type="dxa"/>
          </w:tcPr>
          <w:p w14:paraId="4954925B" w14:textId="77777777" w:rsidR="00F37386" w:rsidRPr="00F37386" w:rsidRDefault="00F37386" w:rsidP="00F37386">
            <w:pPr>
              <w:rPr>
                <w:rFonts w:cstheme="minorHAnsi"/>
                <w:b/>
                <w:szCs w:val="18"/>
              </w:rPr>
            </w:pPr>
            <w:r w:rsidRPr="00F37386">
              <w:rPr>
                <w:rFonts w:cstheme="minorHAnsi"/>
                <w:szCs w:val="18"/>
              </w:rPr>
              <w:t>PALCZATKA TERMOKURCZLIWA AK 4 95-300</w:t>
            </w:r>
          </w:p>
        </w:tc>
        <w:tc>
          <w:tcPr>
            <w:tcW w:w="1276" w:type="dxa"/>
            <w:vAlign w:val="center"/>
          </w:tcPr>
          <w:p w14:paraId="4C7F8519"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5321FA54"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598D5815"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E79093A" w14:textId="77777777" w:rsidR="00F37386" w:rsidRPr="00F37386" w:rsidRDefault="00F37386" w:rsidP="00DB74D2">
            <w:pPr>
              <w:jc w:val="center"/>
              <w:rPr>
                <w:rFonts w:cstheme="minorHAnsi"/>
                <w:b/>
                <w:szCs w:val="18"/>
              </w:rPr>
            </w:pPr>
          </w:p>
        </w:tc>
      </w:tr>
      <w:tr w:rsidR="00F37386" w:rsidRPr="00F37386" w14:paraId="47A464FA" w14:textId="77777777" w:rsidTr="00DB74D2">
        <w:trPr>
          <w:trHeight w:val="358"/>
        </w:trPr>
        <w:tc>
          <w:tcPr>
            <w:tcW w:w="567" w:type="dxa"/>
            <w:vAlign w:val="center"/>
          </w:tcPr>
          <w:p w14:paraId="233A7A2F" w14:textId="77777777" w:rsidR="00F37386" w:rsidRPr="00F37386" w:rsidRDefault="00F37386" w:rsidP="00F37386">
            <w:pPr>
              <w:jc w:val="center"/>
              <w:rPr>
                <w:rFonts w:cstheme="minorHAnsi"/>
                <w:b/>
                <w:szCs w:val="18"/>
              </w:rPr>
            </w:pPr>
            <w:r w:rsidRPr="00F37386">
              <w:rPr>
                <w:rFonts w:cstheme="minorHAnsi"/>
                <w:b/>
                <w:bCs/>
                <w:szCs w:val="18"/>
              </w:rPr>
              <w:t>23</w:t>
            </w:r>
          </w:p>
        </w:tc>
        <w:tc>
          <w:tcPr>
            <w:tcW w:w="2410" w:type="dxa"/>
          </w:tcPr>
          <w:p w14:paraId="156E1101" w14:textId="77777777" w:rsidR="00F37386" w:rsidRPr="00F37386" w:rsidRDefault="00F37386" w:rsidP="00F37386">
            <w:pPr>
              <w:rPr>
                <w:rFonts w:cstheme="minorHAnsi"/>
                <w:b/>
                <w:szCs w:val="18"/>
              </w:rPr>
            </w:pPr>
            <w:r w:rsidRPr="00F37386">
              <w:rPr>
                <w:rFonts w:cstheme="minorHAnsi"/>
                <w:szCs w:val="18"/>
              </w:rPr>
              <w:t>PALCZATKA TERMOKURCZLIWA AK4 240-400</w:t>
            </w:r>
          </w:p>
        </w:tc>
        <w:tc>
          <w:tcPr>
            <w:tcW w:w="1276" w:type="dxa"/>
            <w:vAlign w:val="center"/>
          </w:tcPr>
          <w:p w14:paraId="3A8F021F"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1B511FED" w14:textId="77777777" w:rsidR="00F37386" w:rsidRPr="00F37386" w:rsidRDefault="00F37386" w:rsidP="00DB74D2">
            <w:pPr>
              <w:jc w:val="center"/>
              <w:rPr>
                <w:rFonts w:cstheme="minorHAnsi"/>
                <w:b/>
                <w:szCs w:val="18"/>
              </w:rPr>
            </w:pPr>
            <w:r w:rsidRPr="00F37386">
              <w:rPr>
                <w:rFonts w:cstheme="minorHAnsi"/>
                <w:szCs w:val="18"/>
              </w:rPr>
              <w:t>200</w:t>
            </w:r>
          </w:p>
        </w:tc>
        <w:tc>
          <w:tcPr>
            <w:tcW w:w="1701" w:type="dxa"/>
            <w:shd w:val="clear" w:color="auto" w:fill="FFFFFF" w:themeFill="background1"/>
            <w:vAlign w:val="center"/>
          </w:tcPr>
          <w:p w14:paraId="12429793"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FBD9907" w14:textId="77777777" w:rsidR="00F37386" w:rsidRPr="00F37386" w:rsidRDefault="00F37386" w:rsidP="00DB74D2">
            <w:pPr>
              <w:jc w:val="center"/>
              <w:rPr>
                <w:rFonts w:cstheme="minorHAnsi"/>
                <w:b/>
                <w:szCs w:val="18"/>
              </w:rPr>
            </w:pPr>
          </w:p>
        </w:tc>
      </w:tr>
      <w:tr w:rsidR="00F37386" w:rsidRPr="00F37386" w14:paraId="34329270" w14:textId="77777777" w:rsidTr="00DB74D2">
        <w:trPr>
          <w:trHeight w:val="358"/>
        </w:trPr>
        <w:tc>
          <w:tcPr>
            <w:tcW w:w="567" w:type="dxa"/>
            <w:vAlign w:val="center"/>
          </w:tcPr>
          <w:p w14:paraId="08C2B6F2" w14:textId="77777777" w:rsidR="00F37386" w:rsidRPr="00F37386" w:rsidRDefault="00F37386" w:rsidP="00F37386">
            <w:pPr>
              <w:jc w:val="center"/>
              <w:rPr>
                <w:rFonts w:cstheme="minorHAnsi"/>
                <w:b/>
                <w:szCs w:val="18"/>
              </w:rPr>
            </w:pPr>
            <w:r w:rsidRPr="00F37386">
              <w:rPr>
                <w:rFonts w:cstheme="minorHAnsi"/>
                <w:b/>
                <w:bCs/>
                <w:szCs w:val="18"/>
              </w:rPr>
              <w:t>24</w:t>
            </w:r>
          </w:p>
        </w:tc>
        <w:tc>
          <w:tcPr>
            <w:tcW w:w="2410" w:type="dxa"/>
          </w:tcPr>
          <w:p w14:paraId="30F11983" w14:textId="77777777" w:rsidR="00F37386" w:rsidRPr="00F37386" w:rsidRDefault="00F37386" w:rsidP="00F37386">
            <w:pPr>
              <w:rPr>
                <w:rFonts w:cstheme="minorHAnsi"/>
                <w:b/>
                <w:szCs w:val="18"/>
              </w:rPr>
            </w:pPr>
            <w:r w:rsidRPr="00F37386">
              <w:rPr>
                <w:rFonts w:cstheme="minorHAnsi"/>
                <w:szCs w:val="18"/>
              </w:rPr>
              <w:t>TRÓJPALCZATKA TERMOKURCZLIWA SEH 3 120-300</w:t>
            </w:r>
          </w:p>
        </w:tc>
        <w:tc>
          <w:tcPr>
            <w:tcW w:w="1276" w:type="dxa"/>
            <w:vAlign w:val="center"/>
          </w:tcPr>
          <w:p w14:paraId="2C6C87E3"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5AA5EC60"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2A6A01B5"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3FD046A2" w14:textId="77777777" w:rsidR="00F37386" w:rsidRPr="00F37386" w:rsidRDefault="00F37386" w:rsidP="00DB74D2">
            <w:pPr>
              <w:jc w:val="center"/>
              <w:rPr>
                <w:rFonts w:cstheme="minorHAnsi"/>
                <w:b/>
                <w:szCs w:val="18"/>
              </w:rPr>
            </w:pPr>
          </w:p>
        </w:tc>
      </w:tr>
      <w:tr w:rsidR="00F37386" w:rsidRPr="00F37386" w14:paraId="16AE4715" w14:textId="77777777" w:rsidTr="00DB74D2">
        <w:trPr>
          <w:trHeight w:val="358"/>
        </w:trPr>
        <w:tc>
          <w:tcPr>
            <w:tcW w:w="567" w:type="dxa"/>
            <w:vAlign w:val="center"/>
          </w:tcPr>
          <w:p w14:paraId="1328A782" w14:textId="77777777" w:rsidR="00F37386" w:rsidRPr="00F37386" w:rsidRDefault="00F37386" w:rsidP="00F37386">
            <w:pPr>
              <w:jc w:val="center"/>
              <w:rPr>
                <w:rFonts w:cstheme="minorHAnsi"/>
                <w:b/>
                <w:szCs w:val="18"/>
              </w:rPr>
            </w:pPr>
            <w:r w:rsidRPr="00F37386">
              <w:rPr>
                <w:rFonts w:cstheme="minorHAnsi"/>
                <w:b/>
                <w:bCs/>
                <w:szCs w:val="18"/>
              </w:rPr>
              <w:t>25</w:t>
            </w:r>
          </w:p>
        </w:tc>
        <w:tc>
          <w:tcPr>
            <w:tcW w:w="2410" w:type="dxa"/>
          </w:tcPr>
          <w:p w14:paraId="19AEF162" w14:textId="77777777" w:rsidR="00F37386" w:rsidRPr="00F37386" w:rsidRDefault="00F37386" w:rsidP="00F37386">
            <w:pPr>
              <w:rPr>
                <w:rFonts w:cstheme="minorHAnsi"/>
                <w:b/>
                <w:szCs w:val="18"/>
              </w:rPr>
            </w:pPr>
            <w:r w:rsidRPr="00F37386">
              <w:rPr>
                <w:rFonts w:cstheme="minorHAnsi"/>
                <w:szCs w:val="18"/>
              </w:rPr>
              <w:t>TRÓJPALCZATKA TERMOKURCZLIWA SEH 3 35-150</w:t>
            </w:r>
          </w:p>
        </w:tc>
        <w:tc>
          <w:tcPr>
            <w:tcW w:w="1276" w:type="dxa"/>
            <w:vAlign w:val="center"/>
          </w:tcPr>
          <w:p w14:paraId="676EF732" w14:textId="77777777" w:rsidR="00F37386" w:rsidRPr="00F37386" w:rsidRDefault="00F37386" w:rsidP="00DB74D2">
            <w:pPr>
              <w:jc w:val="center"/>
              <w:rPr>
                <w:rFonts w:cstheme="minorHAnsi"/>
                <w:b/>
                <w:szCs w:val="18"/>
              </w:rPr>
            </w:pPr>
            <w:r w:rsidRPr="00F37386">
              <w:rPr>
                <w:rFonts w:cstheme="minorHAnsi"/>
                <w:szCs w:val="18"/>
              </w:rPr>
              <w:t>szt.</w:t>
            </w:r>
          </w:p>
        </w:tc>
        <w:tc>
          <w:tcPr>
            <w:tcW w:w="1134" w:type="dxa"/>
            <w:vAlign w:val="center"/>
          </w:tcPr>
          <w:p w14:paraId="270E14A7" w14:textId="77777777" w:rsidR="00F37386" w:rsidRPr="00F37386" w:rsidRDefault="00F37386" w:rsidP="00DB74D2">
            <w:pPr>
              <w:jc w:val="center"/>
              <w:rPr>
                <w:rFonts w:cstheme="minorHAnsi"/>
                <w:b/>
                <w:szCs w:val="18"/>
              </w:rPr>
            </w:pPr>
            <w:r w:rsidRPr="00F37386">
              <w:rPr>
                <w:rFonts w:cstheme="minorHAnsi"/>
                <w:szCs w:val="18"/>
              </w:rPr>
              <w:t>100</w:t>
            </w:r>
          </w:p>
        </w:tc>
        <w:tc>
          <w:tcPr>
            <w:tcW w:w="1701" w:type="dxa"/>
            <w:shd w:val="clear" w:color="auto" w:fill="FFFFFF" w:themeFill="background1"/>
            <w:vAlign w:val="center"/>
          </w:tcPr>
          <w:p w14:paraId="623B1C30" w14:textId="77777777" w:rsidR="00F37386" w:rsidRPr="00F37386" w:rsidRDefault="00F37386" w:rsidP="00DB74D2">
            <w:pPr>
              <w:jc w:val="center"/>
              <w:rPr>
                <w:rFonts w:cstheme="minorHAnsi"/>
                <w:b/>
                <w:szCs w:val="18"/>
              </w:rPr>
            </w:pPr>
          </w:p>
        </w:tc>
        <w:tc>
          <w:tcPr>
            <w:tcW w:w="2268" w:type="dxa"/>
            <w:shd w:val="clear" w:color="auto" w:fill="FFFFFF" w:themeFill="background1"/>
            <w:vAlign w:val="center"/>
          </w:tcPr>
          <w:p w14:paraId="10B54F42" w14:textId="77777777" w:rsidR="00F37386" w:rsidRPr="00F37386" w:rsidRDefault="00F37386" w:rsidP="00DB74D2">
            <w:pPr>
              <w:jc w:val="center"/>
              <w:rPr>
                <w:rFonts w:cstheme="minorHAnsi"/>
                <w:b/>
                <w:szCs w:val="18"/>
              </w:rPr>
            </w:pPr>
          </w:p>
        </w:tc>
      </w:tr>
      <w:tr w:rsidR="00F37386" w:rsidRPr="00F37386" w14:paraId="2AF136BE" w14:textId="77777777" w:rsidTr="00DB74D2">
        <w:trPr>
          <w:trHeight w:val="411"/>
        </w:trPr>
        <w:tc>
          <w:tcPr>
            <w:tcW w:w="7088" w:type="dxa"/>
            <w:gridSpan w:val="5"/>
            <w:shd w:val="clear" w:color="auto" w:fill="FFFFFF" w:themeFill="background1"/>
            <w:vAlign w:val="center"/>
          </w:tcPr>
          <w:p w14:paraId="36E9BBA2" w14:textId="77777777" w:rsidR="00F37386" w:rsidRPr="00F37386" w:rsidRDefault="00F37386" w:rsidP="00DB74D2">
            <w:pPr>
              <w:jc w:val="right"/>
              <w:rPr>
                <w:rFonts w:cstheme="minorHAnsi"/>
                <w:b/>
                <w:szCs w:val="18"/>
              </w:rPr>
            </w:pPr>
            <w:r w:rsidRPr="00F37386">
              <w:rPr>
                <w:rFonts w:cstheme="minorHAnsi"/>
                <w:b/>
                <w:szCs w:val="18"/>
              </w:rPr>
              <w:t>Razem</w:t>
            </w:r>
          </w:p>
        </w:tc>
        <w:tc>
          <w:tcPr>
            <w:tcW w:w="2268" w:type="dxa"/>
            <w:shd w:val="clear" w:color="auto" w:fill="FFFFFF" w:themeFill="background1"/>
            <w:vAlign w:val="center"/>
          </w:tcPr>
          <w:p w14:paraId="3FD008DF" w14:textId="77777777" w:rsidR="00F37386" w:rsidRPr="00F37386" w:rsidRDefault="00F37386" w:rsidP="00DB74D2">
            <w:pPr>
              <w:jc w:val="center"/>
              <w:rPr>
                <w:rFonts w:cstheme="minorHAnsi"/>
                <w:b/>
                <w:szCs w:val="18"/>
              </w:rPr>
            </w:pPr>
          </w:p>
        </w:tc>
      </w:tr>
    </w:tbl>
    <w:p w14:paraId="10F0BE4D" w14:textId="4B2F9589" w:rsidR="00381365" w:rsidRDefault="00381365" w:rsidP="00381365">
      <w:pPr>
        <w:rPr>
          <w:rFonts w:cstheme="minorHAnsi"/>
          <w:szCs w:val="18"/>
        </w:rPr>
      </w:pPr>
    </w:p>
    <w:p w14:paraId="1241B159" w14:textId="77777777" w:rsidR="00206D1A" w:rsidRDefault="00206D1A" w:rsidP="00206D1A">
      <w:pPr>
        <w:jc w:val="both"/>
        <w:rPr>
          <w:rFonts w:cstheme="minorHAnsi"/>
          <w:b/>
          <w:i/>
          <w:szCs w:val="18"/>
          <w:u w:val="single"/>
        </w:rPr>
      </w:pPr>
    </w:p>
    <w:p w14:paraId="7B887F02" w14:textId="4909BC27" w:rsidR="00206D1A" w:rsidRPr="00206D1A" w:rsidRDefault="001B6790" w:rsidP="00206D1A">
      <w:pPr>
        <w:jc w:val="both"/>
        <w:rPr>
          <w:rFonts w:cstheme="minorHAnsi"/>
          <w:szCs w:val="18"/>
        </w:rPr>
      </w:pPr>
      <w:r w:rsidRPr="001B6790">
        <w:rPr>
          <w:rFonts w:cstheme="minorHAnsi"/>
          <w:b/>
          <w:szCs w:val="18"/>
        </w:rPr>
        <w:t>Podane w zestawieniu ilości są wartościami prognozowanymi i mogą ulec zmianie. Zamawiający dopuszcza w ramach realizacji przedmiotu zamówienia, zmiany ilości między poszczególnymi  typami źródeł światła. Zmiana ilościowa w realizacji przedmiotu zamówienia nie może spowodować przekroczenia łącznej ceny netto umowy.</w:t>
      </w:r>
    </w:p>
    <w:p w14:paraId="4E6C290F" w14:textId="77777777" w:rsidR="00206D1A" w:rsidRPr="00B67D39" w:rsidRDefault="00206D1A"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07038E1" w:rsidR="00B67D39" w:rsidRPr="00B67D39" w:rsidRDefault="00D5006D" w:rsidP="00B67D39">
      <w:pPr>
        <w:pStyle w:val="Akapitzlist"/>
        <w:numPr>
          <w:ilvl w:val="3"/>
          <w:numId w:val="30"/>
        </w:numPr>
        <w:spacing w:after="0"/>
        <w:ind w:left="426" w:hanging="426"/>
        <w:jc w:val="both"/>
        <w:rPr>
          <w:rFonts w:cstheme="minorHAnsi"/>
          <w:szCs w:val="18"/>
          <w:lang w:eastAsia="pl-PL"/>
        </w:rPr>
      </w:pPr>
      <w:r w:rsidRPr="00D5006D">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lastRenderedPageBreak/>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123DC1C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3A28B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3A28B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46BBFF49" w:rsidR="00B67D39" w:rsidRPr="00B67D39" w:rsidRDefault="00B67D39" w:rsidP="00697956">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3A507558" w14:textId="7316E259" w:rsidR="00B67D39" w:rsidRPr="00206D1A" w:rsidRDefault="00B67D39" w:rsidP="00206D1A">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4B45F53" w:rsidR="00B67D39" w:rsidRPr="00B67D39" w:rsidRDefault="00697956"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61AF9BEE" w:rsidR="00B67D39" w:rsidRPr="00B67D39" w:rsidRDefault="00697956" w:rsidP="00CF1059">
      <w:pPr>
        <w:pStyle w:val="Akapitzlist"/>
        <w:spacing w:before="120"/>
        <w:ind w:left="993" w:hanging="567"/>
        <w:jc w:val="both"/>
        <w:rPr>
          <w:rFonts w:cstheme="minorHAnsi"/>
          <w:szCs w:val="18"/>
        </w:rPr>
      </w:pPr>
      <w:r>
        <w:rPr>
          <w:rFonts w:cstheme="minorHAnsi"/>
          <w:szCs w:val="18"/>
        </w:rPr>
        <w:lastRenderedPageBreak/>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3A28B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3A28B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A122DD" w:rsidRDefault="00381365" w:rsidP="00381365">
      <w:pPr>
        <w:spacing w:line="240" w:lineRule="exact"/>
        <w:ind w:left="4690" w:right="-993" w:firstLine="708"/>
        <w:rPr>
          <w:rFonts w:cstheme="minorHAnsi"/>
          <w:b/>
          <w:sz w:val="16"/>
          <w:szCs w:val="16"/>
        </w:rPr>
      </w:pPr>
      <w:r w:rsidRPr="00A122DD">
        <w:rPr>
          <w:rFonts w:cstheme="minorHAnsi"/>
          <w:b/>
          <w:sz w:val="16"/>
          <w:szCs w:val="16"/>
        </w:rPr>
        <w:t>...................................................................................</w:t>
      </w:r>
    </w:p>
    <w:p w14:paraId="2402C88C" w14:textId="77777777" w:rsidR="00381365" w:rsidRPr="00A122DD" w:rsidRDefault="00381365" w:rsidP="00381365">
      <w:pPr>
        <w:ind w:left="5398" w:right="68" w:hanging="153"/>
        <w:jc w:val="center"/>
        <w:rPr>
          <w:rFonts w:cstheme="minorHAnsi"/>
          <w:b/>
          <w:i/>
          <w:sz w:val="16"/>
          <w:szCs w:val="16"/>
        </w:rPr>
      </w:pPr>
      <w:r w:rsidRPr="00A122DD">
        <w:rPr>
          <w:rFonts w:cstheme="minorHAnsi"/>
          <w:b/>
          <w:i/>
          <w:sz w:val="16"/>
          <w:szCs w:val="16"/>
        </w:rPr>
        <w:t>Data i podpisy osób uprawnionych do składania</w:t>
      </w:r>
    </w:p>
    <w:p w14:paraId="19D4627A" w14:textId="77777777" w:rsidR="00381365" w:rsidRDefault="00381365" w:rsidP="00381365">
      <w:pPr>
        <w:ind w:left="5398" w:right="68" w:hanging="153"/>
        <w:jc w:val="center"/>
        <w:rPr>
          <w:rFonts w:cstheme="minorHAnsi"/>
          <w:i/>
          <w:sz w:val="16"/>
          <w:szCs w:val="16"/>
        </w:rPr>
      </w:pPr>
      <w:r w:rsidRPr="00A122DD">
        <w:rPr>
          <w:rFonts w:cstheme="minorHAnsi"/>
          <w:b/>
          <w:i/>
          <w:sz w:val="16"/>
          <w:szCs w:val="16"/>
        </w:rPr>
        <w:t>oświadczeń woli w imieniu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488D9F0" w:rsidR="00347E8D" w:rsidRDefault="00347E8D">
        <w:pPr>
          <w:pStyle w:val="Stopka"/>
          <w:jc w:val="right"/>
        </w:pPr>
        <w:r>
          <w:fldChar w:fldCharType="begin"/>
        </w:r>
        <w:r>
          <w:instrText>PAGE   \* MERGEFORMAT</w:instrText>
        </w:r>
        <w:r>
          <w:fldChar w:fldCharType="separate"/>
        </w:r>
        <w:r w:rsidR="005A3155">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4C6F0DFF" w:rsidR="00347E8D" w:rsidRPr="006B2C28" w:rsidRDefault="009851CE" w:rsidP="006E100D">
          <w:pPr>
            <w:suppressAutoHyphens/>
            <w:ind w:right="187"/>
            <w:rPr>
              <w:rFonts w:asciiTheme="majorHAnsi" w:hAnsiTheme="majorHAnsi"/>
              <w:color w:val="000000" w:themeColor="text1"/>
              <w:sz w:val="14"/>
              <w:szCs w:val="18"/>
            </w:rPr>
          </w:pPr>
          <w:r>
            <w:rPr>
              <w:rFonts w:asciiTheme="majorHAnsi" w:hAnsiTheme="majorHAnsi"/>
              <w:b/>
              <w:color w:val="000000" w:themeColor="text1"/>
              <w:sz w:val="14"/>
              <w:szCs w:val="18"/>
            </w:rPr>
            <w:t>POST/DYS/OLD/GZ/0</w:t>
          </w:r>
          <w:r w:rsidR="00F37386">
            <w:rPr>
              <w:rFonts w:asciiTheme="majorHAnsi" w:hAnsiTheme="majorHAnsi"/>
              <w:b/>
              <w:color w:val="000000" w:themeColor="text1"/>
              <w:sz w:val="14"/>
              <w:szCs w:val="18"/>
            </w:rPr>
            <w:t>4361</w:t>
          </w:r>
          <w:r w:rsidR="00EE5E51" w:rsidRPr="00BE33DE">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429823CA"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429823CA"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5D7CC2A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EF04C0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72818227">
    <w:abstractNumId w:val="18"/>
  </w:num>
  <w:num w:numId="2" w16cid:durableId="849637392">
    <w:abstractNumId w:val="7"/>
  </w:num>
  <w:num w:numId="3" w16cid:durableId="1507594123">
    <w:abstractNumId w:val="13"/>
  </w:num>
  <w:num w:numId="4" w16cid:durableId="280112920">
    <w:abstractNumId w:val="20"/>
  </w:num>
  <w:num w:numId="5" w16cid:durableId="1085107908">
    <w:abstractNumId w:val="18"/>
  </w:num>
  <w:num w:numId="6" w16cid:durableId="1454520589">
    <w:abstractNumId w:val="18"/>
  </w:num>
  <w:num w:numId="7" w16cid:durableId="945502763">
    <w:abstractNumId w:val="3"/>
  </w:num>
  <w:num w:numId="8" w16cid:durableId="1665930103">
    <w:abstractNumId w:val="27"/>
  </w:num>
  <w:num w:numId="9" w16cid:durableId="1710255481">
    <w:abstractNumId w:val="17"/>
  </w:num>
  <w:num w:numId="10" w16cid:durableId="715741937">
    <w:abstractNumId w:val="4"/>
  </w:num>
  <w:num w:numId="11" w16cid:durableId="1136921561">
    <w:abstractNumId w:val="14"/>
  </w:num>
  <w:num w:numId="12" w16cid:durableId="2014526568">
    <w:abstractNumId w:val="12"/>
  </w:num>
  <w:num w:numId="13" w16cid:durableId="1702853869">
    <w:abstractNumId w:val="26"/>
  </w:num>
  <w:num w:numId="14" w16cid:durableId="1698657374">
    <w:abstractNumId w:val="22"/>
  </w:num>
  <w:num w:numId="15" w16cid:durableId="324434248">
    <w:abstractNumId w:val="16"/>
  </w:num>
  <w:num w:numId="16" w16cid:durableId="1365449217">
    <w:abstractNumId w:val="9"/>
  </w:num>
  <w:num w:numId="17" w16cid:durableId="573904371">
    <w:abstractNumId w:val="5"/>
  </w:num>
  <w:num w:numId="18" w16cid:durableId="10546201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39309769">
    <w:abstractNumId w:val="0"/>
  </w:num>
  <w:num w:numId="20" w16cid:durableId="844636337">
    <w:abstractNumId w:val="28"/>
  </w:num>
  <w:num w:numId="21" w16cid:durableId="1507360312">
    <w:abstractNumId w:val="1"/>
  </w:num>
  <w:num w:numId="22" w16cid:durableId="1273633013">
    <w:abstractNumId w:val="15"/>
  </w:num>
  <w:num w:numId="23" w16cid:durableId="1977904700">
    <w:abstractNumId w:val="10"/>
  </w:num>
  <w:num w:numId="24" w16cid:durableId="1046100945">
    <w:abstractNumId w:val="21"/>
  </w:num>
  <w:num w:numId="25" w16cid:durableId="191502814">
    <w:abstractNumId w:val="25"/>
  </w:num>
  <w:num w:numId="26" w16cid:durableId="930361105">
    <w:abstractNumId w:val="2"/>
  </w:num>
  <w:num w:numId="27" w16cid:durableId="448738503">
    <w:abstractNumId w:val="24"/>
  </w:num>
  <w:num w:numId="28" w16cid:durableId="1931235090">
    <w:abstractNumId w:val="23"/>
  </w:num>
  <w:num w:numId="29" w16cid:durableId="8130679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12475923">
    <w:abstractNumId w:val="19"/>
  </w:num>
  <w:num w:numId="31" w16cid:durableId="111552078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B6790"/>
    <w:rsid w:val="001D1A8B"/>
    <w:rsid w:val="001D2EB1"/>
    <w:rsid w:val="001E7E73"/>
    <w:rsid w:val="001F3242"/>
    <w:rsid w:val="001F3600"/>
    <w:rsid w:val="001F3F20"/>
    <w:rsid w:val="001F737A"/>
    <w:rsid w:val="00202087"/>
    <w:rsid w:val="002067F1"/>
    <w:rsid w:val="00206D1A"/>
    <w:rsid w:val="00224257"/>
    <w:rsid w:val="0024291C"/>
    <w:rsid w:val="00257F22"/>
    <w:rsid w:val="00264A06"/>
    <w:rsid w:val="00265B9D"/>
    <w:rsid w:val="00270752"/>
    <w:rsid w:val="002743D5"/>
    <w:rsid w:val="002768AC"/>
    <w:rsid w:val="002A3129"/>
    <w:rsid w:val="002A48F7"/>
    <w:rsid w:val="002B5C62"/>
    <w:rsid w:val="002C0AFB"/>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8B3"/>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57FC2"/>
    <w:rsid w:val="00562E63"/>
    <w:rsid w:val="005747DD"/>
    <w:rsid w:val="00574D7E"/>
    <w:rsid w:val="00582CE9"/>
    <w:rsid w:val="0058794A"/>
    <w:rsid w:val="005932BA"/>
    <w:rsid w:val="005A3155"/>
    <w:rsid w:val="005A354D"/>
    <w:rsid w:val="005B24A8"/>
    <w:rsid w:val="005B2B6D"/>
    <w:rsid w:val="005B3F04"/>
    <w:rsid w:val="005B6DC6"/>
    <w:rsid w:val="005C6812"/>
    <w:rsid w:val="005D118B"/>
    <w:rsid w:val="005D2D85"/>
    <w:rsid w:val="005D74EB"/>
    <w:rsid w:val="005E4AA3"/>
    <w:rsid w:val="005E5AF2"/>
    <w:rsid w:val="005E79E5"/>
    <w:rsid w:val="0060715B"/>
    <w:rsid w:val="00623B01"/>
    <w:rsid w:val="00625BB0"/>
    <w:rsid w:val="006261BB"/>
    <w:rsid w:val="0065322E"/>
    <w:rsid w:val="00655DA8"/>
    <w:rsid w:val="00660237"/>
    <w:rsid w:val="00670CE4"/>
    <w:rsid w:val="0067116D"/>
    <w:rsid w:val="0067572D"/>
    <w:rsid w:val="006775EE"/>
    <w:rsid w:val="00680F7C"/>
    <w:rsid w:val="00696995"/>
    <w:rsid w:val="00697956"/>
    <w:rsid w:val="006A0331"/>
    <w:rsid w:val="006A1A7C"/>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68A9"/>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51CE"/>
    <w:rsid w:val="00986E3C"/>
    <w:rsid w:val="00987773"/>
    <w:rsid w:val="00992FE3"/>
    <w:rsid w:val="0099653A"/>
    <w:rsid w:val="009A129D"/>
    <w:rsid w:val="009A6D93"/>
    <w:rsid w:val="009A7B36"/>
    <w:rsid w:val="009B3502"/>
    <w:rsid w:val="009B51B6"/>
    <w:rsid w:val="009B55E3"/>
    <w:rsid w:val="009B5CDA"/>
    <w:rsid w:val="009B633C"/>
    <w:rsid w:val="009C48AC"/>
    <w:rsid w:val="009C5C7C"/>
    <w:rsid w:val="009C6FBE"/>
    <w:rsid w:val="009D1815"/>
    <w:rsid w:val="009D58D0"/>
    <w:rsid w:val="009D5A1B"/>
    <w:rsid w:val="009D6340"/>
    <w:rsid w:val="009D7472"/>
    <w:rsid w:val="009E0A88"/>
    <w:rsid w:val="009E2CB5"/>
    <w:rsid w:val="009E5B5E"/>
    <w:rsid w:val="009F0D54"/>
    <w:rsid w:val="00A02C84"/>
    <w:rsid w:val="00A122D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3D0C"/>
    <w:rsid w:val="00BA0FF4"/>
    <w:rsid w:val="00BA5673"/>
    <w:rsid w:val="00BB0255"/>
    <w:rsid w:val="00BB180C"/>
    <w:rsid w:val="00BC32A0"/>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006D"/>
    <w:rsid w:val="00D516C1"/>
    <w:rsid w:val="00D6344F"/>
    <w:rsid w:val="00D80E4A"/>
    <w:rsid w:val="00D9793B"/>
    <w:rsid w:val="00DA64DB"/>
    <w:rsid w:val="00DB1E5E"/>
    <w:rsid w:val="00DB3B99"/>
    <w:rsid w:val="00DB4140"/>
    <w:rsid w:val="00DB74D2"/>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E5E51"/>
    <w:rsid w:val="00F01E75"/>
    <w:rsid w:val="00F21DD8"/>
    <w:rsid w:val="00F25128"/>
    <w:rsid w:val="00F32BD1"/>
    <w:rsid w:val="00F37386"/>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POST/DYS/OLD/GZ/04361/2025                        </dmsv2SWPP2ObjectNumber>
    <dmsv2SWPP2SumMD5 xmlns="http://schemas.microsoft.com/sharepoint/v3">34332d395878ab94918325573e5b0584</dmsv2SWPP2SumMD5>
    <dmsv2BaseMoved xmlns="http://schemas.microsoft.com/sharepoint/v3">false</dmsv2BaseMoved>
    <dmsv2BaseIsSensitive xmlns="http://schemas.microsoft.com/sharepoint/v3">true</dmsv2BaseIsSensitive>
    <dmsv2SWPP2IDSWPP2 xmlns="http://schemas.microsoft.com/sharepoint/v3">700674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23901946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JEUP5JKVCYQC-1440096624-11473</_dlc_DocId>
    <_dlc_DocIdUrl xmlns="a19cb1c7-c5c7-46d4-85ae-d83685407bba">
      <Url>https://swpp2.dms.gkpge.pl/sites/41/_layouts/15/DocIdRedir.aspx?ID=JEUP5JKVCYQC-1440096624-11473</Url>
      <Description>JEUP5JKVCYQC-1440096624-11473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59D4EE-44F5-4AAD-B3E7-1B9596083574}">
  <ds:schemaRefs>
    <ds:schemaRef ds:uri="http://schemas.openxmlformats.org/officeDocument/2006/bibliography"/>
  </ds:schemaRefs>
</ds:datastoreItem>
</file>

<file path=customXml/itemProps4.xml><?xml version="1.0" encoding="utf-8"?>
<ds:datastoreItem xmlns:ds="http://schemas.openxmlformats.org/officeDocument/2006/customXml" ds:itemID="{7EC82032-F654-4F2D-8CD3-DF980611FD6E}"/>
</file>

<file path=customXml/itemProps5.xml><?xml version="1.0" encoding="utf-8"?>
<ds:datastoreItem xmlns:ds="http://schemas.openxmlformats.org/officeDocument/2006/customXml" ds:itemID="{E10DA7ED-9D3C-4A33-9CD6-AFA955F6F258}"/>
</file>

<file path=docProps/app.xml><?xml version="1.0" encoding="utf-8"?>
<Properties xmlns="http://schemas.openxmlformats.org/officeDocument/2006/extended-properties" xmlns:vt="http://schemas.openxmlformats.org/officeDocument/2006/docPropsVTypes">
  <Template>PGE word swz test</Template>
  <TotalTime>161</TotalTime>
  <Pages>5</Pages>
  <Words>1428</Words>
  <Characters>8573</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27</cp:revision>
  <cp:lastPrinted>2024-07-15T11:21:00Z</cp:lastPrinted>
  <dcterms:created xsi:type="dcterms:W3CDTF">2025-01-15T13:15:00Z</dcterms:created>
  <dcterms:modified xsi:type="dcterms:W3CDTF">2025-12-03T11:12:00Z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7f0099a5-3386-4637-b098-f7403508b3d3</vt:lpwstr>
  </property>
</Properties>
</file>